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E96050" w14:textId="77777777" w:rsidR="005E097E" w:rsidRPr="00C75924" w:rsidRDefault="005E097E" w:rsidP="00F835EF">
      <w:pPr>
        <w:spacing w:after="120" w:line="276" w:lineRule="auto"/>
        <w:jc w:val="both"/>
        <w:rPr>
          <w:rFonts w:cs="Calibri"/>
          <w:color w:val="FF0000"/>
          <w:sz w:val="32"/>
          <w:lang w:eastAsia="de-DE"/>
        </w:rPr>
      </w:pPr>
    </w:p>
    <w:p w14:paraId="7BE82647" w14:textId="77777777" w:rsidR="005E097E" w:rsidRPr="00C75924" w:rsidRDefault="005E097E" w:rsidP="00F835EF">
      <w:pPr>
        <w:spacing w:after="120" w:line="276" w:lineRule="auto"/>
        <w:jc w:val="both"/>
        <w:rPr>
          <w:rFonts w:cs="Calibri"/>
          <w:color w:val="FF0000"/>
          <w:sz w:val="32"/>
          <w:lang w:eastAsia="de-DE"/>
        </w:rPr>
      </w:pPr>
    </w:p>
    <w:p w14:paraId="1FF81858" w14:textId="77777777" w:rsidR="005E097E" w:rsidRPr="00C75924" w:rsidRDefault="005E097E" w:rsidP="00F835EF">
      <w:pPr>
        <w:spacing w:after="120" w:line="276" w:lineRule="auto"/>
        <w:jc w:val="both"/>
        <w:rPr>
          <w:rFonts w:cs="Calibri"/>
          <w:color w:val="FF0000"/>
          <w:sz w:val="32"/>
          <w:lang w:eastAsia="de-DE"/>
        </w:rPr>
      </w:pPr>
    </w:p>
    <w:p w14:paraId="51EA4FAA" w14:textId="340FBEE0" w:rsidR="001F792A" w:rsidRDefault="001F792A" w:rsidP="00113A91">
      <w:pPr>
        <w:spacing w:after="120" w:line="276" w:lineRule="auto"/>
        <w:rPr>
          <w:rFonts w:cs="Calibri"/>
          <w:sz w:val="32"/>
          <w:lang w:eastAsia="de-DE"/>
        </w:rPr>
      </w:pPr>
      <w:r>
        <w:rPr>
          <w:rFonts w:cs="Calibri"/>
          <w:sz w:val="32"/>
          <w:lang w:eastAsia="de-DE"/>
        </w:rPr>
        <w:t xml:space="preserve">Paul-Dohrmann-Schule, </w:t>
      </w:r>
      <w:proofErr w:type="spellStart"/>
      <w:r>
        <w:rPr>
          <w:rFonts w:cs="Calibri"/>
          <w:sz w:val="32"/>
          <w:lang w:eastAsia="de-DE"/>
        </w:rPr>
        <w:t>Hiltroper</w:t>
      </w:r>
      <w:proofErr w:type="spellEnd"/>
      <w:r>
        <w:rPr>
          <w:rFonts w:cs="Calibri"/>
          <w:sz w:val="32"/>
          <w:lang w:eastAsia="de-DE"/>
        </w:rPr>
        <w:t xml:space="preserve"> Straße 53, 44807</w:t>
      </w:r>
      <w:r w:rsidR="009D5051" w:rsidRPr="00A5014A">
        <w:rPr>
          <w:rFonts w:cs="Calibri"/>
          <w:sz w:val="32"/>
          <w:lang w:eastAsia="de-DE"/>
        </w:rPr>
        <w:t xml:space="preserve"> Bochum</w:t>
      </w:r>
      <w:r>
        <w:rPr>
          <w:rFonts w:cs="Calibri"/>
          <w:sz w:val="32"/>
          <w:lang w:eastAsia="de-DE"/>
        </w:rPr>
        <w:t xml:space="preserve"> </w:t>
      </w:r>
      <w:r w:rsidR="009D5051" w:rsidRPr="00A5014A">
        <w:rPr>
          <w:rFonts w:cs="Calibri"/>
          <w:sz w:val="32"/>
          <w:lang w:eastAsia="de-DE"/>
        </w:rPr>
        <w:t xml:space="preserve">– </w:t>
      </w:r>
    </w:p>
    <w:p w14:paraId="19527989" w14:textId="64092DF2" w:rsidR="00384BD0" w:rsidRPr="00A5014A" w:rsidRDefault="009D5051" w:rsidP="00113A91">
      <w:pPr>
        <w:spacing w:after="120" w:line="276" w:lineRule="auto"/>
        <w:rPr>
          <w:rFonts w:cs="Calibri"/>
          <w:sz w:val="32"/>
          <w:lang w:eastAsia="de-DE"/>
        </w:rPr>
      </w:pPr>
      <w:r w:rsidRPr="00A5014A">
        <w:rPr>
          <w:rFonts w:cs="Calibri"/>
          <w:sz w:val="32"/>
          <w:lang w:eastAsia="de-DE"/>
        </w:rPr>
        <w:t xml:space="preserve">Neugestaltung des </w:t>
      </w:r>
      <w:r w:rsidR="001F792A">
        <w:rPr>
          <w:rFonts w:cs="Calibri"/>
          <w:sz w:val="32"/>
          <w:lang w:eastAsia="de-DE"/>
        </w:rPr>
        <w:t>Schulhofes</w:t>
      </w:r>
    </w:p>
    <w:p w14:paraId="7A8439ED" w14:textId="77777777" w:rsidR="005D55D7" w:rsidRPr="00A5014A" w:rsidRDefault="005D55D7" w:rsidP="00113A91">
      <w:pPr>
        <w:spacing w:after="120" w:line="276" w:lineRule="auto"/>
        <w:rPr>
          <w:rFonts w:cs="Calibri"/>
          <w:sz w:val="32"/>
          <w:lang w:eastAsia="de-DE"/>
        </w:rPr>
      </w:pPr>
    </w:p>
    <w:p w14:paraId="0C0D48D3" w14:textId="60DC1E7F" w:rsidR="00D126C1" w:rsidRPr="00A5014A" w:rsidRDefault="00D126C1" w:rsidP="00113A91">
      <w:pPr>
        <w:spacing w:after="120" w:line="276" w:lineRule="auto"/>
        <w:rPr>
          <w:rFonts w:cs="Calibri"/>
          <w:sz w:val="32"/>
          <w:lang w:eastAsia="de-DE"/>
        </w:rPr>
      </w:pPr>
      <w:r w:rsidRPr="00A5014A">
        <w:rPr>
          <w:rFonts w:cs="Calibri"/>
          <w:sz w:val="32"/>
          <w:lang w:eastAsia="de-DE"/>
        </w:rPr>
        <w:t xml:space="preserve">Planungsleistungen </w:t>
      </w:r>
      <w:r w:rsidR="000F4DCD" w:rsidRPr="00A5014A">
        <w:rPr>
          <w:rFonts w:cs="Calibri"/>
          <w:sz w:val="32"/>
          <w:lang w:eastAsia="de-DE"/>
        </w:rPr>
        <w:t>de</w:t>
      </w:r>
      <w:r w:rsidR="009D5051" w:rsidRPr="00A5014A">
        <w:rPr>
          <w:rFonts w:cs="Calibri"/>
          <w:sz w:val="32"/>
          <w:lang w:eastAsia="de-DE"/>
        </w:rPr>
        <w:t>s</w:t>
      </w:r>
      <w:r w:rsidR="000F4DCD" w:rsidRPr="00A5014A">
        <w:rPr>
          <w:rFonts w:cs="Calibri"/>
          <w:sz w:val="32"/>
          <w:lang w:eastAsia="de-DE"/>
        </w:rPr>
        <w:t xml:space="preserve"> </w:t>
      </w:r>
      <w:r w:rsidRPr="00A5014A">
        <w:rPr>
          <w:rFonts w:cs="Calibri"/>
          <w:sz w:val="32"/>
          <w:lang w:eastAsia="de-DE"/>
        </w:rPr>
        <w:t>Leistungsbild</w:t>
      </w:r>
      <w:r w:rsidR="009D5051" w:rsidRPr="00A5014A">
        <w:rPr>
          <w:rFonts w:cs="Calibri"/>
          <w:sz w:val="32"/>
          <w:lang w:eastAsia="de-DE"/>
        </w:rPr>
        <w:t>s</w:t>
      </w:r>
      <w:r w:rsidRPr="00A5014A">
        <w:rPr>
          <w:rFonts w:cs="Calibri"/>
          <w:sz w:val="32"/>
          <w:lang w:eastAsia="de-DE"/>
        </w:rPr>
        <w:t xml:space="preserve"> </w:t>
      </w:r>
      <w:r w:rsidR="003D5FEB" w:rsidRPr="00A5014A">
        <w:rPr>
          <w:rFonts w:cs="Calibri"/>
          <w:sz w:val="32"/>
          <w:lang w:eastAsia="de-DE"/>
        </w:rPr>
        <w:t xml:space="preserve">Freianlagen </w:t>
      </w:r>
      <w:r w:rsidR="009D5051" w:rsidRPr="00A5014A">
        <w:rPr>
          <w:rFonts w:cs="Calibri"/>
          <w:sz w:val="32"/>
          <w:lang w:eastAsia="de-DE"/>
        </w:rPr>
        <w:t xml:space="preserve">                  </w:t>
      </w:r>
      <w:r w:rsidR="003D5FEB" w:rsidRPr="00A5014A">
        <w:rPr>
          <w:rFonts w:cs="Calibri"/>
          <w:sz w:val="32"/>
          <w:lang w:eastAsia="de-DE"/>
        </w:rPr>
        <w:t>gem.</w:t>
      </w:r>
      <w:r w:rsidR="00DD3C9D" w:rsidRPr="00A5014A">
        <w:rPr>
          <w:rFonts w:cs="Calibri"/>
          <w:sz w:val="32"/>
          <w:lang w:eastAsia="de-DE"/>
        </w:rPr>
        <w:t xml:space="preserve"> </w:t>
      </w:r>
      <w:r w:rsidR="00F90C2E" w:rsidRPr="00A5014A">
        <w:rPr>
          <w:rFonts w:cs="Calibri"/>
          <w:sz w:val="32"/>
          <w:lang w:eastAsia="de-DE"/>
        </w:rPr>
        <w:t xml:space="preserve">HOAI </w:t>
      </w:r>
      <w:r w:rsidR="00424341" w:rsidRPr="00A5014A">
        <w:rPr>
          <w:rFonts w:cs="Calibri"/>
          <w:sz w:val="32"/>
          <w:lang w:eastAsia="de-DE"/>
        </w:rPr>
        <w:t>2021</w:t>
      </w:r>
    </w:p>
    <w:p w14:paraId="74AF8823" w14:textId="77777777" w:rsidR="00E935B6" w:rsidRPr="00C75924" w:rsidRDefault="00E935B6" w:rsidP="00F835EF">
      <w:pPr>
        <w:widowControl w:val="0"/>
        <w:spacing w:after="120" w:line="276" w:lineRule="auto"/>
        <w:jc w:val="both"/>
        <w:rPr>
          <w:rFonts w:asciiTheme="majorHAnsi" w:hAnsiTheme="majorHAnsi" w:cstheme="majorHAnsi"/>
          <w:color w:val="FF0000"/>
        </w:rPr>
      </w:pPr>
    </w:p>
    <w:p w14:paraId="0D069D7B" w14:textId="77777777" w:rsidR="00E935B6" w:rsidRPr="009D5051" w:rsidRDefault="00E935B6" w:rsidP="00F835EF">
      <w:pPr>
        <w:widowControl w:val="0"/>
        <w:spacing w:after="120" w:line="276" w:lineRule="auto"/>
        <w:jc w:val="both"/>
        <w:rPr>
          <w:rFonts w:asciiTheme="majorHAnsi" w:hAnsiTheme="majorHAnsi" w:cstheme="majorHAnsi"/>
        </w:rPr>
      </w:pPr>
    </w:p>
    <w:p w14:paraId="51D4276A" w14:textId="77777777" w:rsidR="00E935B6" w:rsidRPr="009D5051" w:rsidRDefault="00E935B6" w:rsidP="00F835EF">
      <w:pPr>
        <w:spacing w:after="120" w:line="276" w:lineRule="auto"/>
        <w:jc w:val="both"/>
        <w:rPr>
          <w:rFonts w:cs="Calibri"/>
          <w:b/>
          <w:sz w:val="48"/>
          <w:szCs w:val="48"/>
          <w:lang w:eastAsia="de-DE"/>
        </w:rPr>
      </w:pPr>
      <w:r w:rsidRPr="009D5051">
        <w:rPr>
          <w:rFonts w:cs="Calibri"/>
          <w:b/>
          <w:sz w:val="48"/>
          <w:szCs w:val="48"/>
          <w:lang w:eastAsia="de-DE"/>
        </w:rPr>
        <w:t>- Leistungsbeschreibung -</w:t>
      </w:r>
    </w:p>
    <w:p w14:paraId="7F4218B5" w14:textId="31D4411F" w:rsidR="00ED411A" w:rsidRDefault="00ED411A" w:rsidP="00F835EF">
      <w:pPr>
        <w:spacing w:after="120" w:line="276" w:lineRule="auto"/>
        <w:jc w:val="both"/>
        <w:rPr>
          <w:rFonts w:cs="Arial"/>
          <w:noProof/>
          <w:lang w:eastAsia="de-DE"/>
        </w:rPr>
      </w:pPr>
    </w:p>
    <w:p w14:paraId="5904447B" w14:textId="3EEC21D9" w:rsidR="00113A91" w:rsidRDefault="00113A91" w:rsidP="00F835EF">
      <w:pPr>
        <w:spacing w:after="120" w:line="276" w:lineRule="auto"/>
        <w:jc w:val="both"/>
        <w:rPr>
          <w:rFonts w:eastAsia="Times New Roman" w:cs="Calibri"/>
          <w:noProof/>
          <w:color w:val="FF0000"/>
          <w:lang w:eastAsia="de-DE"/>
        </w:rPr>
      </w:pPr>
      <w:r w:rsidRPr="00113A91">
        <w:rPr>
          <w:rFonts w:eastAsia="Times New Roman" w:cs="Calibri"/>
          <w:noProof/>
          <w:color w:val="FF0000"/>
          <w:lang w:eastAsia="de-DE"/>
        </w:rPr>
        <w:drawing>
          <wp:inline distT="0" distB="0" distL="0" distR="0" wp14:anchorId="03DB517C" wp14:editId="0B5697F7">
            <wp:extent cx="5759450" cy="4204335"/>
            <wp:effectExtent l="0" t="0" r="0" b="5715"/>
            <wp:docPr id="1424350457" name="Grafik 1" descr="Ein Bild, das Baum, Luftfotografie, Vogelperspektive,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350457" name="Grafik 1" descr="Ein Bild, das Baum, Luftfotografie, Vogelperspektive, Luftbild enthält.&#10;&#10;KI-generierte Inhalte können fehlerhaft sein."/>
                    <pic:cNvPicPr/>
                  </pic:nvPicPr>
                  <pic:blipFill>
                    <a:blip r:embed="rId8"/>
                    <a:stretch>
                      <a:fillRect/>
                    </a:stretch>
                  </pic:blipFill>
                  <pic:spPr>
                    <a:xfrm>
                      <a:off x="0" y="0"/>
                      <a:ext cx="5759450" cy="4204335"/>
                    </a:xfrm>
                    <a:prstGeom prst="rect">
                      <a:avLst/>
                    </a:prstGeom>
                  </pic:spPr>
                </pic:pic>
              </a:graphicData>
            </a:graphic>
          </wp:inline>
        </w:drawing>
      </w:r>
    </w:p>
    <w:p w14:paraId="0DF86CCA" w14:textId="77777777" w:rsidR="00ED411A" w:rsidRDefault="00ED411A" w:rsidP="00F835EF">
      <w:pPr>
        <w:spacing w:after="120" w:line="276" w:lineRule="auto"/>
        <w:jc w:val="both"/>
        <w:rPr>
          <w:rFonts w:eastAsia="Times New Roman" w:cs="Calibri"/>
          <w:noProof/>
          <w:color w:val="FF0000"/>
          <w:lang w:eastAsia="de-DE"/>
        </w:rPr>
      </w:pPr>
    </w:p>
    <w:p w14:paraId="52F8DC08" w14:textId="6D40C446" w:rsidR="00E935B6" w:rsidRPr="00C62660" w:rsidRDefault="00E935B6" w:rsidP="00F835EF">
      <w:pPr>
        <w:spacing w:after="120" w:line="276" w:lineRule="auto"/>
        <w:jc w:val="both"/>
        <w:rPr>
          <w:rFonts w:eastAsia="Times New Roman" w:cs="Calibri"/>
          <w:color w:val="FF0000"/>
          <w:lang w:eastAsia="de-DE"/>
        </w:rPr>
      </w:pPr>
      <w:r w:rsidRPr="00ED411A">
        <w:rPr>
          <w:rFonts w:eastAsia="Times New Roman" w:cs="Calibri"/>
          <w:lang w:eastAsia="de-DE"/>
        </w:rPr>
        <w:lastRenderedPageBreak/>
        <w:t>Mit der Abgabe eines Angebots erklärt der Bieter, sämtliche in der Folge dargestellten Leistungserfordernisse gemäß dieser Leistungsbeschreibung erbringen zu können.</w:t>
      </w:r>
    </w:p>
    <w:p w14:paraId="32A02078" w14:textId="77777777" w:rsidR="005D55D7" w:rsidRPr="00C75924" w:rsidRDefault="005D55D7" w:rsidP="00F835EF">
      <w:pPr>
        <w:spacing w:after="120" w:line="276" w:lineRule="auto"/>
        <w:jc w:val="both"/>
        <w:rPr>
          <w:rFonts w:cs="Calibri"/>
          <w:color w:val="FF0000"/>
          <w:lang w:eastAsia="de-DE"/>
        </w:rPr>
      </w:pPr>
    </w:p>
    <w:p w14:paraId="301E0689" w14:textId="1F35A215" w:rsidR="00D126C1" w:rsidRPr="00C75924" w:rsidRDefault="00D126C1" w:rsidP="00F835EF">
      <w:pPr>
        <w:spacing w:after="120" w:line="276" w:lineRule="auto"/>
        <w:jc w:val="both"/>
        <w:rPr>
          <w:rFonts w:asciiTheme="majorHAnsi" w:hAnsiTheme="majorHAnsi" w:cstheme="majorHAnsi"/>
          <w:b/>
          <w:color w:val="FF0000"/>
        </w:rPr>
      </w:pPr>
      <w:r w:rsidRPr="00C75924">
        <w:rPr>
          <w:rFonts w:asciiTheme="majorHAnsi" w:hAnsiTheme="majorHAnsi" w:cstheme="majorHAnsi"/>
          <w:b/>
          <w:color w:val="FF0000"/>
        </w:rPr>
        <w:br w:type="page"/>
      </w:r>
    </w:p>
    <w:sdt>
      <w:sdtPr>
        <w:rPr>
          <w:rFonts w:eastAsiaTheme="minorHAnsi" w:cstheme="minorBidi"/>
          <w:b/>
          <w:color w:val="FF0000"/>
          <w:sz w:val="22"/>
          <w:szCs w:val="22"/>
          <w:lang w:eastAsia="en-US"/>
        </w:rPr>
        <w:id w:val="-863211683"/>
        <w:docPartObj>
          <w:docPartGallery w:val="Table of Contents"/>
          <w:docPartUnique/>
        </w:docPartObj>
      </w:sdtPr>
      <w:sdtEndPr>
        <w:rPr>
          <w:bCs/>
        </w:rPr>
      </w:sdtEndPr>
      <w:sdtContent>
        <w:p w14:paraId="61BD19B3" w14:textId="407F76EA" w:rsidR="0081237A" w:rsidRPr="00A5014A" w:rsidRDefault="009B5F11" w:rsidP="00F835EF">
          <w:pPr>
            <w:pStyle w:val="Inhaltsverzeichnisberschrift"/>
            <w:spacing w:before="0" w:after="120" w:line="276" w:lineRule="auto"/>
            <w:jc w:val="both"/>
            <w:rPr>
              <w:b/>
            </w:rPr>
          </w:pPr>
          <w:r w:rsidRPr="00A5014A">
            <w:rPr>
              <w:b/>
            </w:rPr>
            <w:t>Inhalt</w:t>
          </w:r>
        </w:p>
        <w:p w14:paraId="7501B31D" w14:textId="77777777" w:rsidR="0081237A" w:rsidRPr="00A5014A" w:rsidRDefault="0081237A" w:rsidP="00F835EF">
          <w:pPr>
            <w:spacing w:after="120" w:line="276" w:lineRule="auto"/>
            <w:jc w:val="both"/>
            <w:rPr>
              <w:lang w:eastAsia="de-DE"/>
            </w:rPr>
          </w:pPr>
        </w:p>
        <w:p w14:paraId="41A932BC" w14:textId="0E220184" w:rsidR="004505CB" w:rsidRDefault="009B5F11">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r w:rsidRPr="00A5014A">
            <w:fldChar w:fldCharType="begin"/>
          </w:r>
          <w:r w:rsidRPr="00A5014A">
            <w:instrText xml:space="preserve"> TOC \o "1-3" \h \z \u </w:instrText>
          </w:r>
          <w:r w:rsidRPr="00A5014A">
            <w:fldChar w:fldCharType="separate"/>
          </w:r>
          <w:hyperlink w:anchor="_Toc229049418" w:history="1">
            <w:r w:rsidR="004505CB" w:rsidRPr="00A70760">
              <w:rPr>
                <w:rStyle w:val="Hyperlink"/>
                <w:noProof/>
              </w:rPr>
              <w:t>A</w:t>
            </w:r>
            <w:r w:rsidR="004505CB">
              <w:rPr>
                <w:rFonts w:asciiTheme="minorHAnsi" w:eastAsiaTheme="minorEastAsia" w:hAnsiTheme="minorHAnsi"/>
                <w:noProof/>
                <w:kern w:val="2"/>
                <w:sz w:val="24"/>
                <w:szCs w:val="24"/>
                <w:lang w:eastAsia="de-DE"/>
                <w14:ligatures w14:val="standardContextual"/>
              </w:rPr>
              <w:tab/>
            </w:r>
            <w:r w:rsidR="004505CB" w:rsidRPr="00A70760">
              <w:rPr>
                <w:rStyle w:val="Hyperlink"/>
                <w:noProof/>
              </w:rPr>
              <w:t>Leistungsgegenstand</w:t>
            </w:r>
            <w:r w:rsidR="004505CB">
              <w:rPr>
                <w:noProof/>
                <w:webHidden/>
              </w:rPr>
              <w:tab/>
            </w:r>
            <w:r w:rsidR="004505CB">
              <w:rPr>
                <w:noProof/>
                <w:webHidden/>
              </w:rPr>
              <w:fldChar w:fldCharType="begin"/>
            </w:r>
            <w:r w:rsidR="004505CB">
              <w:rPr>
                <w:noProof/>
                <w:webHidden/>
              </w:rPr>
              <w:instrText xml:space="preserve"> PAGEREF _Toc229049418 \h </w:instrText>
            </w:r>
            <w:r w:rsidR="004505CB">
              <w:rPr>
                <w:noProof/>
                <w:webHidden/>
              </w:rPr>
            </w:r>
            <w:r w:rsidR="004505CB">
              <w:rPr>
                <w:noProof/>
                <w:webHidden/>
              </w:rPr>
              <w:fldChar w:fldCharType="separate"/>
            </w:r>
            <w:r w:rsidR="004505CB">
              <w:rPr>
                <w:noProof/>
                <w:webHidden/>
              </w:rPr>
              <w:t>4</w:t>
            </w:r>
            <w:r w:rsidR="004505CB">
              <w:rPr>
                <w:noProof/>
                <w:webHidden/>
              </w:rPr>
              <w:fldChar w:fldCharType="end"/>
            </w:r>
          </w:hyperlink>
        </w:p>
        <w:p w14:paraId="130C1BAF" w14:textId="39D84E6D"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19"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Gegenstand des Ausschreibungsverfahrens</w:t>
            </w:r>
            <w:r>
              <w:rPr>
                <w:noProof/>
                <w:webHidden/>
              </w:rPr>
              <w:tab/>
            </w:r>
            <w:r>
              <w:rPr>
                <w:noProof/>
                <w:webHidden/>
              </w:rPr>
              <w:fldChar w:fldCharType="begin"/>
            </w:r>
            <w:r>
              <w:rPr>
                <w:noProof/>
                <w:webHidden/>
              </w:rPr>
              <w:instrText xml:space="preserve"> PAGEREF _Toc229049419 \h </w:instrText>
            </w:r>
            <w:r>
              <w:rPr>
                <w:noProof/>
                <w:webHidden/>
              </w:rPr>
            </w:r>
            <w:r>
              <w:rPr>
                <w:noProof/>
                <w:webHidden/>
              </w:rPr>
              <w:fldChar w:fldCharType="separate"/>
            </w:r>
            <w:r>
              <w:rPr>
                <w:noProof/>
                <w:webHidden/>
              </w:rPr>
              <w:t>4</w:t>
            </w:r>
            <w:r>
              <w:rPr>
                <w:noProof/>
                <w:webHidden/>
              </w:rPr>
              <w:fldChar w:fldCharType="end"/>
            </w:r>
          </w:hyperlink>
        </w:p>
        <w:p w14:paraId="528EC3B1" w14:textId="19CC17F7"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0"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Planungsbereich</w:t>
            </w:r>
            <w:r>
              <w:rPr>
                <w:noProof/>
                <w:webHidden/>
              </w:rPr>
              <w:tab/>
            </w:r>
            <w:r>
              <w:rPr>
                <w:noProof/>
                <w:webHidden/>
              </w:rPr>
              <w:fldChar w:fldCharType="begin"/>
            </w:r>
            <w:r>
              <w:rPr>
                <w:noProof/>
                <w:webHidden/>
              </w:rPr>
              <w:instrText xml:space="preserve"> PAGEREF _Toc229049420 \h </w:instrText>
            </w:r>
            <w:r>
              <w:rPr>
                <w:noProof/>
                <w:webHidden/>
              </w:rPr>
            </w:r>
            <w:r>
              <w:rPr>
                <w:noProof/>
                <w:webHidden/>
              </w:rPr>
              <w:fldChar w:fldCharType="separate"/>
            </w:r>
            <w:r>
              <w:rPr>
                <w:noProof/>
                <w:webHidden/>
              </w:rPr>
              <w:t>5</w:t>
            </w:r>
            <w:r>
              <w:rPr>
                <w:noProof/>
                <w:webHidden/>
              </w:rPr>
              <w:fldChar w:fldCharType="end"/>
            </w:r>
          </w:hyperlink>
        </w:p>
        <w:p w14:paraId="49F64334" w14:textId="73CF5533"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1"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Vergabestufen</w:t>
            </w:r>
            <w:r>
              <w:rPr>
                <w:noProof/>
                <w:webHidden/>
              </w:rPr>
              <w:tab/>
            </w:r>
            <w:r>
              <w:rPr>
                <w:noProof/>
                <w:webHidden/>
              </w:rPr>
              <w:fldChar w:fldCharType="begin"/>
            </w:r>
            <w:r>
              <w:rPr>
                <w:noProof/>
                <w:webHidden/>
              </w:rPr>
              <w:instrText xml:space="preserve"> PAGEREF _Toc229049421 \h </w:instrText>
            </w:r>
            <w:r>
              <w:rPr>
                <w:noProof/>
                <w:webHidden/>
              </w:rPr>
            </w:r>
            <w:r>
              <w:rPr>
                <w:noProof/>
                <w:webHidden/>
              </w:rPr>
              <w:fldChar w:fldCharType="separate"/>
            </w:r>
            <w:r>
              <w:rPr>
                <w:noProof/>
                <w:webHidden/>
              </w:rPr>
              <w:t>6</w:t>
            </w:r>
            <w:r>
              <w:rPr>
                <w:noProof/>
                <w:webHidden/>
              </w:rPr>
              <w:fldChar w:fldCharType="end"/>
            </w:r>
          </w:hyperlink>
        </w:p>
        <w:p w14:paraId="077CFCEF" w14:textId="6BC1F1BB"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2" w:history="1">
            <w:r w:rsidRPr="00A70760">
              <w:rPr>
                <w:rStyle w:val="Hyperlink"/>
                <w:noProof/>
              </w:rPr>
              <w:t>4.</w:t>
            </w:r>
            <w:r>
              <w:rPr>
                <w:rFonts w:asciiTheme="minorHAnsi" w:eastAsiaTheme="minorEastAsia" w:hAnsiTheme="minorHAnsi"/>
                <w:noProof/>
                <w:kern w:val="2"/>
                <w:sz w:val="24"/>
                <w:szCs w:val="24"/>
                <w:lang w:eastAsia="de-DE"/>
                <w14:ligatures w14:val="standardContextual"/>
              </w:rPr>
              <w:tab/>
            </w:r>
            <w:r w:rsidRPr="00A70760">
              <w:rPr>
                <w:rStyle w:val="Hyperlink"/>
                <w:noProof/>
              </w:rPr>
              <w:t>Honorarermittlung für die HOAI-Leistungen</w:t>
            </w:r>
            <w:r>
              <w:rPr>
                <w:noProof/>
                <w:webHidden/>
              </w:rPr>
              <w:tab/>
            </w:r>
            <w:r>
              <w:rPr>
                <w:noProof/>
                <w:webHidden/>
              </w:rPr>
              <w:fldChar w:fldCharType="begin"/>
            </w:r>
            <w:r>
              <w:rPr>
                <w:noProof/>
                <w:webHidden/>
              </w:rPr>
              <w:instrText xml:space="preserve"> PAGEREF _Toc229049422 \h </w:instrText>
            </w:r>
            <w:r>
              <w:rPr>
                <w:noProof/>
                <w:webHidden/>
              </w:rPr>
            </w:r>
            <w:r>
              <w:rPr>
                <w:noProof/>
                <w:webHidden/>
              </w:rPr>
              <w:fldChar w:fldCharType="separate"/>
            </w:r>
            <w:r>
              <w:rPr>
                <w:noProof/>
                <w:webHidden/>
              </w:rPr>
              <w:t>8</w:t>
            </w:r>
            <w:r>
              <w:rPr>
                <w:noProof/>
                <w:webHidden/>
              </w:rPr>
              <w:fldChar w:fldCharType="end"/>
            </w:r>
          </w:hyperlink>
        </w:p>
        <w:p w14:paraId="61000489" w14:textId="274A4BE6"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3" w:history="1">
            <w:r w:rsidRPr="00A70760">
              <w:rPr>
                <w:rStyle w:val="Hyperlink"/>
                <w:noProof/>
              </w:rPr>
              <w:t>5.</w:t>
            </w:r>
            <w:r>
              <w:rPr>
                <w:rFonts w:asciiTheme="minorHAnsi" w:eastAsiaTheme="minorEastAsia" w:hAnsiTheme="minorHAnsi"/>
                <w:noProof/>
                <w:kern w:val="2"/>
                <w:sz w:val="24"/>
                <w:szCs w:val="24"/>
                <w:lang w:eastAsia="de-DE"/>
                <w14:ligatures w14:val="standardContextual"/>
              </w:rPr>
              <w:tab/>
            </w:r>
            <w:r w:rsidRPr="00A70760">
              <w:rPr>
                <w:rStyle w:val="Hyperlink"/>
                <w:noProof/>
              </w:rPr>
              <w:t>Anrechenbare Kosten</w:t>
            </w:r>
            <w:r>
              <w:rPr>
                <w:noProof/>
                <w:webHidden/>
              </w:rPr>
              <w:tab/>
            </w:r>
            <w:r>
              <w:rPr>
                <w:noProof/>
                <w:webHidden/>
              </w:rPr>
              <w:fldChar w:fldCharType="begin"/>
            </w:r>
            <w:r>
              <w:rPr>
                <w:noProof/>
                <w:webHidden/>
              </w:rPr>
              <w:instrText xml:space="preserve"> PAGEREF _Toc229049423 \h </w:instrText>
            </w:r>
            <w:r>
              <w:rPr>
                <w:noProof/>
                <w:webHidden/>
              </w:rPr>
            </w:r>
            <w:r>
              <w:rPr>
                <w:noProof/>
                <w:webHidden/>
              </w:rPr>
              <w:fldChar w:fldCharType="separate"/>
            </w:r>
            <w:r>
              <w:rPr>
                <w:noProof/>
                <w:webHidden/>
              </w:rPr>
              <w:t>8</w:t>
            </w:r>
            <w:r>
              <w:rPr>
                <w:noProof/>
                <w:webHidden/>
              </w:rPr>
              <w:fldChar w:fldCharType="end"/>
            </w:r>
          </w:hyperlink>
        </w:p>
        <w:p w14:paraId="58BADFF3" w14:textId="24185D24"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4" w:history="1">
            <w:r w:rsidRPr="00A70760">
              <w:rPr>
                <w:rStyle w:val="Hyperlink"/>
                <w:noProof/>
              </w:rPr>
              <w:t>6.</w:t>
            </w:r>
            <w:r>
              <w:rPr>
                <w:rFonts w:asciiTheme="minorHAnsi" w:eastAsiaTheme="minorEastAsia" w:hAnsiTheme="minorHAnsi"/>
                <w:noProof/>
                <w:kern w:val="2"/>
                <w:sz w:val="24"/>
                <w:szCs w:val="24"/>
                <w:lang w:eastAsia="de-DE"/>
                <w14:ligatures w14:val="standardContextual"/>
              </w:rPr>
              <w:tab/>
            </w:r>
            <w:r w:rsidRPr="00A70760">
              <w:rPr>
                <w:rStyle w:val="Hyperlink"/>
                <w:noProof/>
              </w:rPr>
              <w:t>Sonstiges</w:t>
            </w:r>
            <w:r>
              <w:rPr>
                <w:noProof/>
                <w:webHidden/>
              </w:rPr>
              <w:tab/>
            </w:r>
            <w:r>
              <w:rPr>
                <w:noProof/>
                <w:webHidden/>
              </w:rPr>
              <w:fldChar w:fldCharType="begin"/>
            </w:r>
            <w:r>
              <w:rPr>
                <w:noProof/>
                <w:webHidden/>
              </w:rPr>
              <w:instrText xml:space="preserve"> PAGEREF _Toc229049424 \h </w:instrText>
            </w:r>
            <w:r>
              <w:rPr>
                <w:noProof/>
                <w:webHidden/>
              </w:rPr>
            </w:r>
            <w:r>
              <w:rPr>
                <w:noProof/>
                <w:webHidden/>
              </w:rPr>
              <w:fldChar w:fldCharType="separate"/>
            </w:r>
            <w:r>
              <w:rPr>
                <w:noProof/>
                <w:webHidden/>
              </w:rPr>
              <w:t>10</w:t>
            </w:r>
            <w:r>
              <w:rPr>
                <w:noProof/>
                <w:webHidden/>
              </w:rPr>
              <w:fldChar w:fldCharType="end"/>
            </w:r>
          </w:hyperlink>
        </w:p>
        <w:p w14:paraId="142E4180" w14:textId="57E66C8F"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25" w:history="1">
            <w:r w:rsidRPr="00A70760">
              <w:rPr>
                <w:rStyle w:val="Hyperlink"/>
                <w:noProof/>
              </w:rPr>
              <w:t>B</w:t>
            </w:r>
            <w:r>
              <w:rPr>
                <w:rFonts w:asciiTheme="minorHAnsi" w:eastAsiaTheme="minorEastAsia" w:hAnsiTheme="minorHAnsi"/>
                <w:noProof/>
                <w:kern w:val="2"/>
                <w:sz w:val="24"/>
                <w:szCs w:val="24"/>
                <w:lang w:eastAsia="de-DE"/>
                <w14:ligatures w14:val="standardContextual"/>
              </w:rPr>
              <w:tab/>
            </w:r>
            <w:r w:rsidRPr="00A70760">
              <w:rPr>
                <w:rStyle w:val="Hyperlink"/>
                <w:noProof/>
              </w:rPr>
              <w:t>Aufgabenstellung</w:t>
            </w:r>
            <w:r>
              <w:rPr>
                <w:noProof/>
                <w:webHidden/>
              </w:rPr>
              <w:tab/>
            </w:r>
            <w:r>
              <w:rPr>
                <w:noProof/>
                <w:webHidden/>
              </w:rPr>
              <w:fldChar w:fldCharType="begin"/>
            </w:r>
            <w:r>
              <w:rPr>
                <w:noProof/>
                <w:webHidden/>
              </w:rPr>
              <w:instrText xml:space="preserve"> PAGEREF _Toc229049425 \h </w:instrText>
            </w:r>
            <w:r>
              <w:rPr>
                <w:noProof/>
                <w:webHidden/>
              </w:rPr>
            </w:r>
            <w:r>
              <w:rPr>
                <w:noProof/>
                <w:webHidden/>
              </w:rPr>
              <w:fldChar w:fldCharType="separate"/>
            </w:r>
            <w:r>
              <w:rPr>
                <w:noProof/>
                <w:webHidden/>
              </w:rPr>
              <w:t>11</w:t>
            </w:r>
            <w:r>
              <w:rPr>
                <w:noProof/>
                <w:webHidden/>
              </w:rPr>
              <w:fldChar w:fldCharType="end"/>
            </w:r>
          </w:hyperlink>
        </w:p>
        <w:p w14:paraId="4D938545" w14:textId="426B1295"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6"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Beschreibung</w:t>
            </w:r>
            <w:r>
              <w:rPr>
                <w:noProof/>
                <w:webHidden/>
              </w:rPr>
              <w:tab/>
            </w:r>
            <w:r>
              <w:rPr>
                <w:noProof/>
                <w:webHidden/>
              </w:rPr>
              <w:fldChar w:fldCharType="begin"/>
            </w:r>
            <w:r>
              <w:rPr>
                <w:noProof/>
                <w:webHidden/>
              </w:rPr>
              <w:instrText xml:space="preserve"> PAGEREF _Toc229049426 \h </w:instrText>
            </w:r>
            <w:r>
              <w:rPr>
                <w:noProof/>
                <w:webHidden/>
              </w:rPr>
            </w:r>
            <w:r>
              <w:rPr>
                <w:noProof/>
                <w:webHidden/>
              </w:rPr>
              <w:fldChar w:fldCharType="separate"/>
            </w:r>
            <w:r>
              <w:rPr>
                <w:noProof/>
                <w:webHidden/>
              </w:rPr>
              <w:t>11</w:t>
            </w:r>
            <w:r>
              <w:rPr>
                <w:noProof/>
                <w:webHidden/>
              </w:rPr>
              <w:fldChar w:fldCharType="end"/>
            </w:r>
          </w:hyperlink>
        </w:p>
        <w:p w14:paraId="2F6C83A1" w14:textId="4E8FA773"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7"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Ergebnisdokumentation, Auftragsvolumen und Zeitplanung</w:t>
            </w:r>
            <w:r>
              <w:rPr>
                <w:noProof/>
                <w:webHidden/>
              </w:rPr>
              <w:tab/>
            </w:r>
            <w:r>
              <w:rPr>
                <w:noProof/>
                <w:webHidden/>
              </w:rPr>
              <w:fldChar w:fldCharType="begin"/>
            </w:r>
            <w:r>
              <w:rPr>
                <w:noProof/>
                <w:webHidden/>
              </w:rPr>
              <w:instrText xml:space="preserve"> PAGEREF _Toc229049427 \h </w:instrText>
            </w:r>
            <w:r>
              <w:rPr>
                <w:noProof/>
                <w:webHidden/>
              </w:rPr>
            </w:r>
            <w:r>
              <w:rPr>
                <w:noProof/>
                <w:webHidden/>
              </w:rPr>
              <w:fldChar w:fldCharType="separate"/>
            </w:r>
            <w:r>
              <w:rPr>
                <w:noProof/>
                <w:webHidden/>
              </w:rPr>
              <w:t>13</w:t>
            </w:r>
            <w:r>
              <w:rPr>
                <w:noProof/>
                <w:webHidden/>
              </w:rPr>
              <w:fldChar w:fldCharType="end"/>
            </w:r>
          </w:hyperlink>
        </w:p>
        <w:p w14:paraId="71028FFA" w14:textId="4162294A"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8"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Zeitliche Umsetzung</w:t>
            </w:r>
            <w:r>
              <w:rPr>
                <w:noProof/>
                <w:webHidden/>
              </w:rPr>
              <w:tab/>
            </w:r>
            <w:r>
              <w:rPr>
                <w:noProof/>
                <w:webHidden/>
              </w:rPr>
              <w:fldChar w:fldCharType="begin"/>
            </w:r>
            <w:r>
              <w:rPr>
                <w:noProof/>
                <w:webHidden/>
              </w:rPr>
              <w:instrText xml:space="preserve"> PAGEREF _Toc229049428 \h </w:instrText>
            </w:r>
            <w:r>
              <w:rPr>
                <w:noProof/>
                <w:webHidden/>
              </w:rPr>
            </w:r>
            <w:r>
              <w:rPr>
                <w:noProof/>
                <w:webHidden/>
              </w:rPr>
              <w:fldChar w:fldCharType="separate"/>
            </w:r>
            <w:r>
              <w:rPr>
                <w:noProof/>
                <w:webHidden/>
              </w:rPr>
              <w:t>14</w:t>
            </w:r>
            <w:r>
              <w:rPr>
                <w:noProof/>
                <w:webHidden/>
              </w:rPr>
              <w:fldChar w:fldCharType="end"/>
            </w:r>
          </w:hyperlink>
        </w:p>
        <w:p w14:paraId="0A5A5785" w14:textId="62CF8E89"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29" w:history="1">
            <w:r w:rsidRPr="00A70760">
              <w:rPr>
                <w:rStyle w:val="Hyperlink"/>
                <w:noProof/>
              </w:rPr>
              <w:t>C</w:t>
            </w:r>
            <w:r>
              <w:rPr>
                <w:rFonts w:asciiTheme="minorHAnsi" w:eastAsiaTheme="minorEastAsia" w:hAnsiTheme="minorHAnsi"/>
                <w:noProof/>
                <w:kern w:val="2"/>
                <w:sz w:val="24"/>
                <w:szCs w:val="24"/>
                <w:lang w:eastAsia="de-DE"/>
                <w14:ligatures w14:val="standardContextual"/>
              </w:rPr>
              <w:tab/>
            </w:r>
            <w:r w:rsidRPr="00A70760">
              <w:rPr>
                <w:rStyle w:val="Hyperlink"/>
                <w:noProof/>
              </w:rPr>
              <w:t>Bewertung</w:t>
            </w:r>
            <w:r>
              <w:rPr>
                <w:noProof/>
                <w:webHidden/>
              </w:rPr>
              <w:tab/>
            </w:r>
            <w:r>
              <w:rPr>
                <w:noProof/>
                <w:webHidden/>
              </w:rPr>
              <w:fldChar w:fldCharType="begin"/>
            </w:r>
            <w:r>
              <w:rPr>
                <w:noProof/>
                <w:webHidden/>
              </w:rPr>
              <w:instrText xml:space="preserve"> PAGEREF _Toc229049429 \h </w:instrText>
            </w:r>
            <w:r>
              <w:rPr>
                <w:noProof/>
                <w:webHidden/>
              </w:rPr>
            </w:r>
            <w:r>
              <w:rPr>
                <w:noProof/>
                <w:webHidden/>
              </w:rPr>
              <w:fldChar w:fldCharType="separate"/>
            </w:r>
            <w:r>
              <w:rPr>
                <w:noProof/>
                <w:webHidden/>
              </w:rPr>
              <w:t>15</w:t>
            </w:r>
            <w:r>
              <w:rPr>
                <w:noProof/>
                <w:webHidden/>
              </w:rPr>
              <w:fldChar w:fldCharType="end"/>
            </w:r>
          </w:hyperlink>
        </w:p>
        <w:p w14:paraId="46DC39CC" w14:textId="31F4B99D"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0"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Stufe 1: Eignung</w:t>
            </w:r>
            <w:r>
              <w:rPr>
                <w:noProof/>
                <w:webHidden/>
              </w:rPr>
              <w:tab/>
            </w:r>
            <w:r>
              <w:rPr>
                <w:noProof/>
                <w:webHidden/>
              </w:rPr>
              <w:fldChar w:fldCharType="begin"/>
            </w:r>
            <w:r>
              <w:rPr>
                <w:noProof/>
                <w:webHidden/>
              </w:rPr>
              <w:instrText xml:space="preserve"> PAGEREF _Toc229049430 \h </w:instrText>
            </w:r>
            <w:r>
              <w:rPr>
                <w:noProof/>
                <w:webHidden/>
              </w:rPr>
            </w:r>
            <w:r>
              <w:rPr>
                <w:noProof/>
                <w:webHidden/>
              </w:rPr>
              <w:fldChar w:fldCharType="separate"/>
            </w:r>
            <w:r>
              <w:rPr>
                <w:noProof/>
                <w:webHidden/>
              </w:rPr>
              <w:t>15</w:t>
            </w:r>
            <w:r>
              <w:rPr>
                <w:noProof/>
                <w:webHidden/>
              </w:rPr>
              <w:fldChar w:fldCharType="end"/>
            </w:r>
          </w:hyperlink>
        </w:p>
        <w:p w14:paraId="09A20E98" w14:textId="4A7C42C1"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1"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Stufe 2: Angebotsabgabe</w:t>
            </w:r>
            <w:r>
              <w:rPr>
                <w:noProof/>
                <w:webHidden/>
              </w:rPr>
              <w:tab/>
            </w:r>
            <w:r>
              <w:rPr>
                <w:noProof/>
                <w:webHidden/>
              </w:rPr>
              <w:fldChar w:fldCharType="begin"/>
            </w:r>
            <w:r>
              <w:rPr>
                <w:noProof/>
                <w:webHidden/>
              </w:rPr>
              <w:instrText xml:space="preserve"> PAGEREF _Toc229049431 \h </w:instrText>
            </w:r>
            <w:r>
              <w:rPr>
                <w:noProof/>
                <w:webHidden/>
              </w:rPr>
            </w:r>
            <w:r>
              <w:rPr>
                <w:noProof/>
                <w:webHidden/>
              </w:rPr>
              <w:fldChar w:fldCharType="separate"/>
            </w:r>
            <w:r>
              <w:rPr>
                <w:noProof/>
                <w:webHidden/>
              </w:rPr>
              <w:t>18</w:t>
            </w:r>
            <w:r>
              <w:rPr>
                <w:noProof/>
                <w:webHidden/>
              </w:rPr>
              <w:fldChar w:fldCharType="end"/>
            </w:r>
          </w:hyperlink>
        </w:p>
        <w:p w14:paraId="29169BA3" w14:textId="22674B01"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2"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Bewertung</w:t>
            </w:r>
            <w:r>
              <w:rPr>
                <w:noProof/>
                <w:webHidden/>
              </w:rPr>
              <w:tab/>
            </w:r>
            <w:r>
              <w:rPr>
                <w:noProof/>
                <w:webHidden/>
              </w:rPr>
              <w:fldChar w:fldCharType="begin"/>
            </w:r>
            <w:r>
              <w:rPr>
                <w:noProof/>
                <w:webHidden/>
              </w:rPr>
              <w:instrText xml:space="preserve"> PAGEREF _Toc229049432 \h </w:instrText>
            </w:r>
            <w:r>
              <w:rPr>
                <w:noProof/>
                <w:webHidden/>
              </w:rPr>
            </w:r>
            <w:r>
              <w:rPr>
                <w:noProof/>
                <w:webHidden/>
              </w:rPr>
              <w:fldChar w:fldCharType="separate"/>
            </w:r>
            <w:r>
              <w:rPr>
                <w:noProof/>
                <w:webHidden/>
              </w:rPr>
              <w:t>20</w:t>
            </w:r>
            <w:r>
              <w:rPr>
                <w:noProof/>
                <w:webHidden/>
              </w:rPr>
              <w:fldChar w:fldCharType="end"/>
            </w:r>
          </w:hyperlink>
        </w:p>
        <w:p w14:paraId="635D7B74" w14:textId="15A2D272"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33" w:history="1">
            <w:r w:rsidRPr="00A70760">
              <w:rPr>
                <w:rStyle w:val="Hyperlink"/>
                <w:noProof/>
              </w:rPr>
              <w:t>D</w:t>
            </w:r>
            <w:r>
              <w:rPr>
                <w:rFonts w:asciiTheme="minorHAnsi" w:eastAsiaTheme="minorEastAsia" w:hAnsiTheme="minorHAnsi"/>
                <w:noProof/>
                <w:kern w:val="2"/>
                <w:sz w:val="24"/>
                <w:szCs w:val="24"/>
                <w:lang w:eastAsia="de-DE"/>
                <w14:ligatures w14:val="standardContextual"/>
              </w:rPr>
              <w:tab/>
            </w:r>
            <w:r w:rsidRPr="00A70760">
              <w:rPr>
                <w:rStyle w:val="Hyperlink"/>
                <w:noProof/>
              </w:rPr>
              <w:t>Gutachten</w:t>
            </w:r>
            <w:r>
              <w:rPr>
                <w:noProof/>
                <w:webHidden/>
              </w:rPr>
              <w:tab/>
            </w:r>
            <w:r>
              <w:rPr>
                <w:noProof/>
                <w:webHidden/>
              </w:rPr>
              <w:fldChar w:fldCharType="begin"/>
            </w:r>
            <w:r>
              <w:rPr>
                <w:noProof/>
                <w:webHidden/>
              </w:rPr>
              <w:instrText xml:space="preserve"> PAGEREF _Toc229049433 \h </w:instrText>
            </w:r>
            <w:r>
              <w:rPr>
                <w:noProof/>
                <w:webHidden/>
              </w:rPr>
            </w:r>
            <w:r>
              <w:rPr>
                <w:noProof/>
                <w:webHidden/>
              </w:rPr>
              <w:fldChar w:fldCharType="separate"/>
            </w:r>
            <w:r>
              <w:rPr>
                <w:noProof/>
                <w:webHidden/>
              </w:rPr>
              <w:t>21</w:t>
            </w:r>
            <w:r>
              <w:rPr>
                <w:noProof/>
                <w:webHidden/>
              </w:rPr>
              <w:fldChar w:fldCharType="end"/>
            </w:r>
          </w:hyperlink>
        </w:p>
        <w:p w14:paraId="1455F6AC" w14:textId="446E5A03"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34" w:history="1">
            <w:r w:rsidRPr="00A70760">
              <w:rPr>
                <w:rStyle w:val="Hyperlink"/>
                <w:noProof/>
              </w:rPr>
              <w:t>E</w:t>
            </w:r>
            <w:r>
              <w:rPr>
                <w:rFonts w:asciiTheme="minorHAnsi" w:eastAsiaTheme="minorEastAsia" w:hAnsiTheme="minorHAnsi"/>
                <w:noProof/>
                <w:kern w:val="2"/>
                <w:sz w:val="24"/>
                <w:szCs w:val="24"/>
                <w:lang w:eastAsia="de-DE"/>
                <w14:ligatures w14:val="standardContextual"/>
              </w:rPr>
              <w:tab/>
            </w:r>
            <w:r w:rsidRPr="00A70760">
              <w:rPr>
                <w:rStyle w:val="Hyperlink"/>
                <w:noProof/>
              </w:rPr>
              <w:t>Anlagen</w:t>
            </w:r>
            <w:r>
              <w:rPr>
                <w:noProof/>
                <w:webHidden/>
              </w:rPr>
              <w:tab/>
            </w:r>
            <w:r>
              <w:rPr>
                <w:noProof/>
                <w:webHidden/>
              </w:rPr>
              <w:fldChar w:fldCharType="begin"/>
            </w:r>
            <w:r>
              <w:rPr>
                <w:noProof/>
                <w:webHidden/>
              </w:rPr>
              <w:instrText xml:space="preserve"> PAGEREF _Toc229049434 \h </w:instrText>
            </w:r>
            <w:r>
              <w:rPr>
                <w:noProof/>
                <w:webHidden/>
              </w:rPr>
            </w:r>
            <w:r>
              <w:rPr>
                <w:noProof/>
                <w:webHidden/>
              </w:rPr>
              <w:fldChar w:fldCharType="separate"/>
            </w:r>
            <w:r>
              <w:rPr>
                <w:noProof/>
                <w:webHidden/>
              </w:rPr>
              <w:t>21</w:t>
            </w:r>
            <w:r>
              <w:rPr>
                <w:noProof/>
                <w:webHidden/>
              </w:rPr>
              <w:fldChar w:fldCharType="end"/>
            </w:r>
          </w:hyperlink>
        </w:p>
        <w:p w14:paraId="1B4D85B8" w14:textId="40E4DCAE" w:rsidR="009B5F11" w:rsidRPr="00C75924" w:rsidRDefault="009B5F11" w:rsidP="00F835EF">
          <w:pPr>
            <w:pStyle w:val="Verzeichnis1"/>
            <w:tabs>
              <w:tab w:val="left" w:pos="440"/>
              <w:tab w:val="right" w:leader="dot" w:pos="9060"/>
            </w:tabs>
            <w:spacing w:after="120" w:line="276" w:lineRule="auto"/>
            <w:jc w:val="both"/>
            <w:rPr>
              <w:color w:val="FF0000"/>
            </w:rPr>
          </w:pPr>
          <w:r w:rsidRPr="00A5014A">
            <w:rPr>
              <w:b/>
              <w:bCs/>
            </w:rPr>
            <w:fldChar w:fldCharType="end"/>
          </w:r>
        </w:p>
      </w:sdtContent>
    </w:sdt>
    <w:p w14:paraId="080F991F" w14:textId="77777777" w:rsidR="00D126C1" w:rsidRPr="00C75924" w:rsidRDefault="00D126C1" w:rsidP="00F835EF">
      <w:pPr>
        <w:spacing w:after="120" w:line="276" w:lineRule="auto"/>
        <w:jc w:val="both"/>
        <w:rPr>
          <w:rFonts w:asciiTheme="majorHAnsi" w:hAnsiTheme="majorHAnsi" w:cstheme="majorHAnsi"/>
          <w:b/>
          <w:color w:val="FF0000"/>
        </w:rPr>
      </w:pPr>
      <w:r w:rsidRPr="00C75924">
        <w:rPr>
          <w:rFonts w:asciiTheme="majorHAnsi" w:hAnsiTheme="majorHAnsi" w:cstheme="majorHAnsi"/>
          <w:b/>
          <w:color w:val="FF0000"/>
        </w:rPr>
        <w:br w:type="page"/>
      </w:r>
    </w:p>
    <w:p w14:paraId="0391D3A3" w14:textId="77777777" w:rsidR="00B42D94" w:rsidRPr="00A5014A" w:rsidRDefault="0082111B" w:rsidP="00AB5DB3">
      <w:pPr>
        <w:pStyle w:val="berschrift1"/>
        <w:numPr>
          <w:ilvl w:val="0"/>
          <w:numId w:val="1"/>
        </w:numPr>
        <w:spacing w:before="0" w:line="276" w:lineRule="auto"/>
        <w:ind w:left="357" w:hanging="357"/>
        <w:jc w:val="both"/>
      </w:pPr>
      <w:bookmarkStart w:id="0" w:name="_Toc130994566"/>
      <w:bookmarkStart w:id="1" w:name="_Toc130994783"/>
      <w:bookmarkStart w:id="2" w:name="_Toc130994863"/>
      <w:bookmarkStart w:id="3" w:name="_Toc130994567"/>
      <w:bookmarkStart w:id="4" w:name="_Toc130994784"/>
      <w:bookmarkStart w:id="5" w:name="_Toc130994864"/>
      <w:bookmarkStart w:id="6" w:name="_Toc130994568"/>
      <w:bookmarkStart w:id="7" w:name="_Toc130994785"/>
      <w:bookmarkStart w:id="8" w:name="_Toc130994865"/>
      <w:bookmarkStart w:id="9" w:name="_Toc130994569"/>
      <w:bookmarkStart w:id="10" w:name="_Toc130994786"/>
      <w:bookmarkStart w:id="11" w:name="_Toc130994866"/>
      <w:bookmarkStart w:id="12" w:name="_Toc130994570"/>
      <w:bookmarkStart w:id="13" w:name="_Toc130994787"/>
      <w:bookmarkStart w:id="14" w:name="_Toc130994867"/>
      <w:bookmarkStart w:id="15" w:name="_Toc229049418"/>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A5014A">
        <w:lastRenderedPageBreak/>
        <w:t>Leistungsgegenstand</w:t>
      </w:r>
      <w:bookmarkEnd w:id="15"/>
    </w:p>
    <w:p w14:paraId="0C70C512" w14:textId="77777777" w:rsidR="0082111B" w:rsidRPr="00A5014A" w:rsidRDefault="0082111B" w:rsidP="00AB5DB3">
      <w:pPr>
        <w:pStyle w:val="berschrift2"/>
        <w:numPr>
          <w:ilvl w:val="0"/>
          <w:numId w:val="2"/>
        </w:numPr>
        <w:spacing w:before="0" w:line="276" w:lineRule="auto"/>
        <w:ind w:left="352" w:hanging="352"/>
        <w:jc w:val="both"/>
      </w:pPr>
      <w:bookmarkStart w:id="16" w:name="_Toc229049419"/>
      <w:r w:rsidRPr="00A5014A">
        <w:t>Gegenstand des Ausschreibungsverfahrens</w:t>
      </w:r>
      <w:bookmarkEnd w:id="16"/>
    </w:p>
    <w:p w14:paraId="55E13F8F" w14:textId="364C0660" w:rsidR="00A5014A" w:rsidRPr="00A5014A" w:rsidRDefault="00A5014A" w:rsidP="00A5014A">
      <w:pPr>
        <w:spacing w:after="120" w:line="276" w:lineRule="auto"/>
        <w:jc w:val="both"/>
      </w:pPr>
      <w:r w:rsidRPr="00A5014A">
        <w:t xml:space="preserve">Gegenstand des Ausschreibungsverfahrens ist die Planungsleistung Freianlagen gem. §§ 38 - 40 HOAI 2021, Leistungsphasen 1 bis 3 und 4 bis 9 (optional, stufenweise Beauftragung) für die Neugestaltung des </w:t>
      </w:r>
      <w:r w:rsidR="00113A91">
        <w:t>Schulhofes der Paul-Dohrmann-Schule</w:t>
      </w:r>
      <w:r w:rsidRPr="00A5014A">
        <w:t xml:space="preserve"> zzgl. Besonderer Leistungen. </w:t>
      </w:r>
    </w:p>
    <w:p w14:paraId="3D503AE6" w14:textId="52F89C61" w:rsidR="00A5014A" w:rsidRPr="00AD6CEB" w:rsidRDefault="00A5014A" w:rsidP="00A5014A">
      <w:pPr>
        <w:spacing w:after="120" w:line="276" w:lineRule="auto"/>
        <w:jc w:val="both"/>
      </w:pPr>
      <w:r w:rsidRPr="00AD6CEB">
        <w:t>Die Leistungsphas</w:t>
      </w:r>
      <w:r w:rsidR="00AD6CEB" w:rsidRPr="00AD6CEB">
        <w:t>e</w:t>
      </w:r>
      <w:r w:rsidRPr="00AD6CEB">
        <w:t xml:space="preserve"> 7 </w:t>
      </w:r>
      <w:r w:rsidR="00AD6CEB" w:rsidRPr="00AD6CEB">
        <w:t>wird</w:t>
      </w:r>
      <w:r w:rsidRPr="00AD6CEB">
        <w:t xml:space="preserve"> nur in Teilen beauftragt.</w:t>
      </w:r>
    </w:p>
    <w:p w14:paraId="2F8E050A" w14:textId="77777777" w:rsidR="00A5014A" w:rsidRPr="00A5014A" w:rsidRDefault="00A5014A" w:rsidP="00A5014A">
      <w:pPr>
        <w:spacing w:after="120" w:line="276" w:lineRule="auto"/>
        <w:jc w:val="both"/>
      </w:pPr>
      <w:r w:rsidRPr="00A5014A">
        <w:t>Die Leistungen der einzelnen Leistungsphasen sind dem in der Anlage beigefügten Entwurf  „Vertrag Freianlagen“ zu entnehmen, der im Zuge der Vergabe Vertragsbestandteil wird. Dieser nur zum Teil ausgefüllte Vertrag dient der Orientierung und Erläuterung der Aufgaben und Verpflichtungen.</w:t>
      </w:r>
    </w:p>
    <w:p w14:paraId="76641138" w14:textId="0E9ABC83" w:rsidR="00A5014A" w:rsidRPr="00A5014A" w:rsidRDefault="00A5014A" w:rsidP="00A5014A">
      <w:pPr>
        <w:spacing w:after="120" w:line="276" w:lineRule="auto"/>
        <w:jc w:val="both"/>
      </w:pPr>
      <w:r w:rsidRPr="00A5014A">
        <w:t xml:space="preserve">Zunächst </w:t>
      </w:r>
      <w:r w:rsidRPr="00824552">
        <w:t>(voraussichtlich i</w:t>
      </w:r>
      <w:r w:rsidR="00824552" w:rsidRPr="00824552">
        <w:t>m</w:t>
      </w:r>
      <w:r w:rsidRPr="00824552">
        <w:t xml:space="preserve"> </w:t>
      </w:r>
      <w:r w:rsidR="00324014">
        <w:t>3</w:t>
      </w:r>
      <w:r w:rsidRPr="00824552">
        <w:t xml:space="preserve">. </w:t>
      </w:r>
      <w:r w:rsidR="00824552" w:rsidRPr="00824552">
        <w:t>Quartal</w:t>
      </w:r>
      <w:r w:rsidRPr="00824552">
        <w:t xml:space="preserve"> 202</w:t>
      </w:r>
      <w:r w:rsidR="00824552" w:rsidRPr="00824552">
        <w:t>6</w:t>
      </w:r>
      <w:r w:rsidRPr="00824552">
        <w:t xml:space="preserve">) </w:t>
      </w:r>
      <w:r w:rsidRPr="00A5014A">
        <w:t xml:space="preserve">werden für </w:t>
      </w:r>
      <w:r w:rsidR="008C77EB">
        <w:t>die Paul-Dohrmann-Schule</w:t>
      </w:r>
      <w:r w:rsidRPr="00A5014A">
        <w:t xml:space="preserve"> die Leistungsphasen 1 bis 3 zzgl. Besondere Leistungen vergeben.</w:t>
      </w:r>
    </w:p>
    <w:p w14:paraId="77F58135" w14:textId="5D450C5C" w:rsidR="00A5014A" w:rsidRPr="00A5014A" w:rsidRDefault="00A5014A" w:rsidP="00A5014A">
      <w:pPr>
        <w:spacing w:after="120" w:line="276" w:lineRule="auto"/>
        <w:jc w:val="both"/>
      </w:pPr>
      <w:r w:rsidRPr="00A5014A">
        <w:t xml:space="preserve">Die Beauftragung der Leistungsphasen 4 bis 6 sowie 7 bis 9 zzgl. Besondere Leistungen erfolgt optional in Abhängigkeit </w:t>
      </w:r>
      <w:r w:rsidR="001D6C9B">
        <w:t>von</w:t>
      </w:r>
      <w:r w:rsidRPr="00A5014A">
        <w:t xml:space="preserve"> politischen Entscheidungen und einer möglichen Finanzierung durch Fördermittel.</w:t>
      </w:r>
    </w:p>
    <w:p w14:paraId="392A04F9" w14:textId="6FB7DF4B" w:rsidR="00A5014A" w:rsidRPr="00A5014A" w:rsidRDefault="00A5014A" w:rsidP="00A5014A">
      <w:pPr>
        <w:spacing w:after="120" w:line="276" w:lineRule="auto"/>
        <w:jc w:val="both"/>
      </w:pPr>
      <w:r w:rsidRPr="00A5014A">
        <w:t>Das Honorar ist</w:t>
      </w:r>
      <w:r w:rsidR="008D4CAE">
        <w:t xml:space="preserve"> </w:t>
      </w:r>
      <w:r w:rsidRPr="00A5014A">
        <w:t>für die Freianlagen Stufe 1 (Leistungsphasen 1 bis 3), Stufe 2 (Leistungsphasen 4 bis 6) und Stufe 3 (Leistungsphasen 7 bis 9) auf de</w:t>
      </w:r>
      <w:r w:rsidR="008D4CAE">
        <w:t>m</w:t>
      </w:r>
      <w:r w:rsidRPr="00A5014A">
        <w:t xml:space="preserve"> beiliegenden Honorarbl</w:t>
      </w:r>
      <w:r w:rsidR="008D4CAE">
        <w:t>att</w:t>
      </w:r>
      <w:r w:rsidRPr="00A5014A">
        <w:t xml:space="preserve"> mit de</w:t>
      </w:r>
      <w:r w:rsidR="00A33263">
        <w:t>r</w:t>
      </w:r>
      <w:r w:rsidRPr="00A5014A">
        <w:t xml:space="preserve"> Honorarzone auszuweisen.</w:t>
      </w:r>
    </w:p>
    <w:p w14:paraId="52544F79" w14:textId="04EFC9EB" w:rsidR="0001627F" w:rsidRPr="00C75924" w:rsidRDefault="00A87706" w:rsidP="00A5014A">
      <w:pPr>
        <w:spacing w:after="120" w:line="276" w:lineRule="auto"/>
        <w:jc w:val="both"/>
        <w:rPr>
          <w:color w:val="FF0000"/>
        </w:rPr>
      </w:pPr>
      <w:r w:rsidRPr="00A87706">
        <w:rPr>
          <w:noProof/>
          <w:color w:val="FF0000"/>
        </w:rPr>
        <w:lastRenderedPageBreak/>
        <w:drawing>
          <wp:inline distT="0" distB="0" distL="0" distR="0" wp14:anchorId="7E21F2FE" wp14:editId="7C75C0DB">
            <wp:extent cx="5759450" cy="5671185"/>
            <wp:effectExtent l="0" t="0" r="0" b="5715"/>
            <wp:docPr id="146732695" name="Grafik 1" descr="Ein Bild, das Karte, Baum, Luftfotografie, Städteb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2695" name="Grafik 1" descr="Ein Bild, das Karte, Baum, Luftfotografie, Städtebau enthält.&#10;&#10;KI-generierte Inhalte können fehlerhaft sein."/>
                    <pic:cNvPicPr/>
                  </pic:nvPicPr>
                  <pic:blipFill>
                    <a:blip r:embed="rId9"/>
                    <a:stretch>
                      <a:fillRect/>
                    </a:stretch>
                  </pic:blipFill>
                  <pic:spPr>
                    <a:xfrm>
                      <a:off x="0" y="0"/>
                      <a:ext cx="5759450" cy="5671185"/>
                    </a:xfrm>
                    <a:prstGeom prst="rect">
                      <a:avLst/>
                    </a:prstGeom>
                  </pic:spPr>
                </pic:pic>
              </a:graphicData>
            </a:graphic>
          </wp:inline>
        </w:drawing>
      </w:r>
    </w:p>
    <w:p w14:paraId="5EDE1732" w14:textId="24B09320" w:rsidR="0001627F" w:rsidRPr="00A5014A" w:rsidRDefault="0001627F" w:rsidP="00706137">
      <w:pPr>
        <w:spacing w:after="120" w:line="276" w:lineRule="auto"/>
        <w:jc w:val="both"/>
        <w:rPr>
          <w:i/>
          <w:iCs/>
          <w:sz w:val="18"/>
          <w:szCs w:val="18"/>
        </w:rPr>
      </w:pPr>
      <w:bookmarkStart w:id="17" w:name="_Ref136873174"/>
      <w:r w:rsidRPr="00A5014A">
        <w:rPr>
          <w:i/>
          <w:iCs/>
          <w:sz w:val="18"/>
          <w:szCs w:val="18"/>
        </w:rPr>
        <w:t xml:space="preserve">Abbildung </w:t>
      </w:r>
      <w:r w:rsidR="00747E19" w:rsidRPr="00A5014A">
        <w:rPr>
          <w:i/>
          <w:iCs/>
          <w:sz w:val="18"/>
          <w:szCs w:val="18"/>
        </w:rPr>
        <w:fldChar w:fldCharType="begin"/>
      </w:r>
      <w:r w:rsidR="00747E19" w:rsidRPr="00A5014A">
        <w:rPr>
          <w:i/>
          <w:iCs/>
          <w:sz w:val="18"/>
          <w:szCs w:val="18"/>
        </w:rPr>
        <w:instrText xml:space="preserve"> SEQ Abbildung \* ARABIC </w:instrText>
      </w:r>
      <w:r w:rsidR="00747E19" w:rsidRPr="00A5014A">
        <w:rPr>
          <w:i/>
          <w:iCs/>
          <w:sz w:val="18"/>
          <w:szCs w:val="18"/>
        </w:rPr>
        <w:fldChar w:fldCharType="separate"/>
      </w:r>
      <w:r w:rsidR="00F36F63">
        <w:rPr>
          <w:i/>
          <w:iCs/>
          <w:noProof/>
          <w:sz w:val="18"/>
          <w:szCs w:val="18"/>
        </w:rPr>
        <w:t>1</w:t>
      </w:r>
      <w:r w:rsidR="00747E19" w:rsidRPr="00A5014A">
        <w:rPr>
          <w:i/>
          <w:iCs/>
          <w:noProof/>
          <w:sz w:val="18"/>
          <w:szCs w:val="18"/>
        </w:rPr>
        <w:fldChar w:fldCharType="end"/>
      </w:r>
      <w:r w:rsidRPr="00A5014A">
        <w:rPr>
          <w:i/>
          <w:iCs/>
          <w:sz w:val="18"/>
          <w:szCs w:val="18"/>
        </w:rPr>
        <w:t xml:space="preserve">: Lageplan </w:t>
      </w:r>
      <w:bookmarkEnd w:id="17"/>
      <w:r w:rsidR="00A87706">
        <w:rPr>
          <w:i/>
          <w:iCs/>
          <w:sz w:val="18"/>
          <w:szCs w:val="18"/>
        </w:rPr>
        <w:t xml:space="preserve">Paul-Dohrmann-Schule, </w:t>
      </w:r>
      <w:proofErr w:type="spellStart"/>
      <w:r w:rsidR="00A87706">
        <w:rPr>
          <w:i/>
          <w:iCs/>
          <w:sz w:val="18"/>
          <w:szCs w:val="18"/>
        </w:rPr>
        <w:t>Hiltroper</w:t>
      </w:r>
      <w:proofErr w:type="spellEnd"/>
      <w:r w:rsidR="00A87706">
        <w:rPr>
          <w:i/>
          <w:iCs/>
          <w:sz w:val="18"/>
          <w:szCs w:val="18"/>
        </w:rPr>
        <w:t xml:space="preserve"> Straße 53</w:t>
      </w:r>
    </w:p>
    <w:p w14:paraId="13D98228" w14:textId="77777777" w:rsidR="00F835EF" w:rsidRPr="00C75924" w:rsidRDefault="00F835EF" w:rsidP="00F835EF">
      <w:pPr>
        <w:rPr>
          <w:color w:val="FF0000"/>
        </w:rPr>
      </w:pPr>
    </w:p>
    <w:p w14:paraId="3AF2851E" w14:textId="77777777" w:rsidR="00F835EF" w:rsidRPr="00C75924" w:rsidRDefault="00F835EF" w:rsidP="00F835EF">
      <w:pPr>
        <w:rPr>
          <w:color w:val="FF0000"/>
        </w:rPr>
      </w:pPr>
    </w:p>
    <w:p w14:paraId="27621B4A" w14:textId="449E1D04" w:rsidR="003161B1" w:rsidRPr="005A356D" w:rsidRDefault="00D030F2" w:rsidP="00AB5DB3">
      <w:pPr>
        <w:pStyle w:val="berschrift2"/>
        <w:numPr>
          <w:ilvl w:val="0"/>
          <w:numId w:val="2"/>
        </w:numPr>
        <w:spacing w:before="0" w:line="276" w:lineRule="auto"/>
        <w:ind w:left="357" w:hanging="357"/>
        <w:jc w:val="both"/>
      </w:pPr>
      <w:bookmarkStart w:id="18" w:name="_Toc229049420"/>
      <w:r w:rsidRPr="005A356D">
        <w:t>Planungsbereich</w:t>
      </w:r>
      <w:bookmarkEnd w:id="18"/>
    </w:p>
    <w:p w14:paraId="243B502D" w14:textId="11077262" w:rsidR="00C963DF" w:rsidRPr="00F371EC" w:rsidRDefault="005A356D" w:rsidP="001A5594">
      <w:pPr>
        <w:spacing w:after="120" w:line="276" w:lineRule="auto"/>
        <w:jc w:val="both"/>
      </w:pPr>
      <w:r w:rsidRPr="00F371EC">
        <w:t xml:space="preserve">Der Planungsraum umfasst </w:t>
      </w:r>
      <w:r w:rsidR="001A5594" w:rsidRPr="00F371EC">
        <w:t xml:space="preserve">das Grundstück der Paul-Dohrmann-Schule mit einer Fläche von ca. 11.500m2. Abzüglich der Grundflächen der vorhandenen Schulgebäude und des Neubaus des Ganztags umfassen die Freianlagen eine Gesamtfläche von ca. </w:t>
      </w:r>
      <w:r w:rsidR="00F371EC" w:rsidRPr="00F371EC">
        <w:t>9.500</w:t>
      </w:r>
      <w:r w:rsidR="001A5594" w:rsidRPr="00F371EC">
        <w:t>m2, die sich im aktuellen Zustand überschlägig in folgende Teilfläche aufteilen:</w:t>
      </w:r>
    </w:p>
    <w:p w14:paraId="562E320B" w14:textId="4885307E" w:rsidR="001A5594" w:rsidRPr="00F371EC" w:rsidRDefault="00F371EC" w:rsidP="001A5594">
      <w:pPr>
        <w:pStyle w:val="Listenabsatz"/>
        <w:numPr>
          <w:ilvl w:val="0"/>
          <w:numId w:val="9"/>
        </w:numPr>
        <w:spacing w:after="120" w:line="276" w:lineRule="auto"/>
        <w:jc w:val="both"/>
      </w:pPr>
      <w:r w:rsidRPr="00F371EC">
        <w:t xml:space="preserve">3.500m2 </w:t>
      </w:r>
      <w:r w:rsidR="001A5594" w:rsidRPr="00F371EC">
        <w:t>Gehölzflächen in den Randbereichen</w:t>
      </w:r>
    </w:p>
    <w:p w14:paraId="3ADAEDA9" w14:textId="2693D600" w:rsidR="001A5594" w:rsidRPr="00F371EC" w:rsidRDefault="00F371EC" w:rsidP="001A5594">
      <w:pPr>
        <w:pStyle w:val="Listenabsatz"/>
        <w:numPr>
          <w:ilvl w:val="0"/>
          <w:numId w:val="9"/>
        </w:numPr>
        <w:spacing w:after="120" w:line="276" w:lineRule="auto"/>
        <w:jc w:val="both"/>
      </w:pPr>
      <w:r w:rsidRPr="00F371EC">
        <w:t xml:space="preserve">3.000m2 </w:t>
      </w:r>
      <w:r w:rsidR="001A5594" w:rsidRPr="00F371EC">
        <w:t>Rasenflächen</w:t>
      </w:r>
    </w:p>
    <w:p w14:paraId="07F9208B" w14:textId="138B3413" w:rsidR="00C62660" w:rsidRPr="003A0B48" w:rsidRDefault="00F371EC" w:rsidP="00F371EC">
      <w:pPr>
        <w:pStyle w:val="Listenabsatz"/>
        <w:numPr>
          <w:ilvl w:val="0"/>
          <w:numId w:val="9"/>
        </w:numPr>
        <w:spacing w:after="120" w:line="276" w:lineRule="auto"/>
        <w:jc w:val="both"/>
      </w:pPr>
      <w:r w:rsidRPr="00F371EC">
        <w:t xml:space="preserve">3.000m2 </w:t>
      </w:r>
      <w:r w:rsidR="001A5594" w:rsidRPr="00F371EC">
        <w:t>Belagsflächen (Zufahrt</w:t>
      </w:r>
      <w:r w:rsidRPr="00F371EC">
        <w:t>/Parken</w:t>
      </w:r>
      <w:r w:rsidR="001A5594" w:rsidRPr="00F371EC">
        <w:t xml:space="preserve"> und Schulhof)</w:t>
      </w:r>
    </w:p>
    <w:p w14:paraId="1803A779" w14:textId="63EE1847" w:rsidR="003161B1" w:rsidRPr="00DA3D44" w:rsidRDefault="003161B1" w:rsidP="00AB5DB3">
      <w:pPr>
        <w:pStyle w:val="berschrift2"/>
        <w:numPr>
          <w:ilvl w:val="0"/>
          <w:numId w:val="2"/>
        </w:numPr>
        <w:spacing w:before="0" w:line="276" w:lineRule="auto"/>
        <w:ind w:left="357" w:hanging="357"/>
        <w:jc w:val="both"/>
      </w:pPr>
      <w:bookmarkStart w:id="19" w:name="_Toc229049421"/>
      <w:r w:rsidRPr="00DA3D44">
        <w:lastRenderedPageBreak/>
        <w:t>Vergabestufen</w:t>
      </w:r>
      <w:bookmarkEnd w:id="19"/>
    </w:p>
    <w:p w14:paraId="5F3C86F3" w14:textId="2C85AC9E" w:rsidR="00154C4C" w:rsidRPr="00DA3D44" w:rsidRDefault="003D5FEB" w:rsidP="00F835EF">
      <w:pPr>
        <w:spacing w:after="120" w:line="276" w:lineRule="auto"/>
        <w:jc w:val="both"/>
      </w:pPr>
      <w:r w:rsidRPr="00DA3D44">
        <w:t>Die Vergabe erfolgt stufenweise</w:t>
      </w:r>
      <w:r w:rsidR="005360DD" w:rsidRPr="00DA3D44">
        <w:t xml:space="preserve"> sowie mit optionalen Bausteinen</w:t>
      </w:r>
      <w:r w:rsidRPr="00DA3D44">
        <w:t>. Die Leistungsbausteine werden, analog zur HOAI 2021, wie folgt beschrieben:</w:t>
      </w:r>
    </w:p>
    <w:p w14:paraId="3012143F" w14:textId="77777777" w:rsidR="007979EF" w:rsidRPr="00C75924" w:rsidRDefault="007979EF" w:rsidP="00F835EF">
      <w:pPr>
        <w:spacing w:after="120" w:line="276" w:lineRule="auto"/>
        <w:jc w:val="both"/>
        <w:rPr>
          <w:b/>
          <w:color w:val="FF0000"/>
        </w:rPr>
      </w:pPr>
    </w:p>
    <w:p w14:paraId="409F8FB3" w14:textId="77777777" w:rsidR="00537A9C" w:rsidRPr="00DA3D44" w:rsidRDefault="00537A9C" w:rsidP="00F835EF">
      <w:pPr>
        <w:spacing w:after="120" w:line="276" w:lineRule="auto"/>
        <w:jc w:val="both"/>
        <w:rPr>
          <w:b/>
        </w:rPr>
      </w:pPr>
      <w:r w:rsidRPr="00DA3D44">
        <w:rPr>
          <w:b/>
        </w:rPr>
        <w:t>Vergabestufe 1:</w:t>
      </w:r>
    </w:p>
    <w:p w14:paraId="7842B091" w14:textId="1454B5D8" w:rsidR="002A7565" w:rsidRDefault="00DD5B3C" w:rsidP="00F835EF">
      <w:pPr>
        <w:spacing w:after="120" w:line="276" w:lineRule="auto"/>
        <w:jc w:val="both"/>
      </w:pPr>
      <w:r w:rsidRPr="00DA3D44">
        <w:t>In der Vergabestufe 1 werden folgende Leistungen vergeben.</w:t>
      </w:r>
    </w:p>
    <w:p w14:paraId="389AC42B" w14:textId="77777777" w:rsidR="001119F7" w:rsidRPr="00DA3D44" w:rsidRDefault="001119F7" w:rsidP="00F835EF">
      <w:pPr>
        <w:spacing w:after="120" w:line="276" w:lineRule="auto"/>
        <w:jc w:val="both"/>
      </w:pPr>
    </w:p>
    <w:p w14:paraId="143222C7" w14:textId="77777777" w:rsidR="00537A9C" w:rsidRPr="00DA3D44" w:rsidRDefault="003D5FEB" w:rsidP="00AB5DB3">
      <w:pPr>
        <w:pStyle w:val="Listenabsatz"/>
        <w:numPr>
          <w:ilvl w:val="0"/>
          <w:numId w:val="5"/>
        </w:numPr>
        <w:spacing w:after="120" w:line="276" w:lineRule="auto"/>
        <w:contextualSpacing w:val="0"/>
        <w:jc w:val="both"/>
      </w:pPr>
      <w:r w:rsidRPr="00DA3D44">
        <w:t>Grundleistungen nach L</w:t>
      </w:r>
      <w:r w:rsidR="00154C4C" w:rsidRPr="00DA3D44">
        <w:t>eistungsbild Freianlagen</w:t>
      </w:r>
    </w:p>
    <w:p w14:paraId="626CD7AD" w14:textId="77777777" w:rsidR="00537A9C" w:rsidRPr="00DA3D44" w:rsidRDefault="00537A9C" w:rsidP="00AB5DB3">
      <w:pPr>
        <w:pStyle w:val="Listenabsatz"/>
        <w:numPr>
          <w:ilvl w:val="0"/>
          <w:numId w:val="7"/>
        </w:numPr>
        <w:spacing w:after="120" w:line="276" w:lineRule="auto"/>
        <w:ind w:left="709"/>
        <w:contextualSpacing w:val="0"/>
        <w:jc w:val="both"/>
      </w:pPr>
      <w:r w:rsidRPr="00DA3D44">
        <w:t>LPH 1 Grundlagenermittlung</w:t>
      </w:r>
    </w:p>
    <w:p w14:paraId="049AE836" w14:textId="77777777" w:rsidR="00537A9C" w:rsidRPr="00DA3D44" w:rsidRDefault="00537A9C" w:rsidP="00AB5DB3">
      <w:pPr>
        <w:pStyle w:val="Listenabsatz"/>
        <w:numPr>
          <w:ilvl w:val="0"/>
          <w:numId w:val="7"/>
        </w:numPr>
        <w:spacing w:after="120" w:line="276" w:lineRule="auto"/>
        <w:ind w:left="709"/>
        <w:contextualSpacing w:val="0"/>
        <w:jc w:val="both"/>
      </w:pPr>
      <w:r w:rsidRPr="00DA3D44">
        <w:t>LPH 2 Vorplanung</w:t>
      </w:r>
    </w:p>
    <w:p w14:paraId="3FA08040" w14:textId="36380C21" w:rsidR="00F835EF" w:rsidRPr="00FB3AE4" w:rsidRDefault="00537A9C" w:rsidP="00AB5DB3">
      <w:pPr>
        <w:pStyle w:val="Listenabsatz"/>
        <w:numPr>
          <w:ilvl w:val="0"/>
          <w:numId w:val="7"/>
        </w:numPr>
        <w:spacing w:after="120" w:line="276" w:lineRule="auto"/>
        <w:ind w:left="709"/>
        <w:contextualSpacing w:val="0"/>
        <w:jc w:val="both"/>
      </w:pPr>
      <w:r w:rsidRPr="00DA3D44">
        <w:t>LPH 3 Entwurfsplanung</w:t>
      </w:r>
      <w:r w:rsidR="007567F6" w:rsidRPr="00DA3D44">
        <w:t xml:space="preserve"> </w:t>
      </w:r>
    </w:p>
    <w:p w14:paraId="3800CDDE" w14:textId="77777777" w:rsidR="00F835EF" w:rsidRPr="00C75924" w:rsidRDefault="00F835EF" w:rsidP="00F835EF">
      <w:pPr>
        <w:pStyle w:val="Listenabsatz"/>
        <w:spacing w:after="120" w:line="276" w:lineRule="auto"/>
        <w:ind w:left="709"/>
        <w:contextualSpacing w:val="0"/>
        <w:jc w:val="both"/>
        <w:rPr>
          <w:color w:val="FF0000"/>
        </w:rPr>
      </w:pPr>
    </w:p>
    <w:p w14:paraId="508465AD" w14:textId="77777777" w:rsidR="00154C4C" w:rsidRPr="000C6EBB" w:rsidRDefault="003D5FEB" w:rsidP="00AB5DB3">
      <w:pPr>
        <w:pStyle w:val="Listenabsatz"/>
        <w:numPr>
          <w:ilvl w:val="0"/>
          <w:numId w:val="5"/>
        </w:numPr>
        <w:spacing w:after="120" w:line="276" w:lineRule="auto"/>
        <w:contextualSpacing w:val="0"/>
        <w:jc w:val="both"/>
      </w:pPr>
      <w:r w:rsidRPr="000C6EBB">
        <w:t>Besondere Leistungen</w:t>
      </w:r>
      <w:r w:rsidR="00537A9C" w:rsidRPr="000C6EBB">
        <w:t xml:space="preserve"> nach Leistungsbild Freianlagen</w:t>
      </w:r>
    </w:p>
    <w:p w14:paraId="62A0597B" w14:textId="77777777" w:rsidR="000C6EBB" w:rsidRPr="000C6EBB" w:rsidRDefault="000C6EBB" w:rsidP="00AB5DB3">
      <w:pPr>
        <w:pStyle w:val="Listenabsatz"/>
        <w:numPr>
          <w:ilvl w:val="0"/>
          <w:numId w:val="7"/>
        </w:numPr>
        <w:spacing w:after="120" w:line="276" w:lineRule="auto"/>
        <w:ind w:left="709"/>
        <w:contextualSpacing w:val="0"/>
        <w:jc w:val="both"/>
      </w:pPr>
      <w:r w:rsidRPr="000C6EBB">
        <w:t xml:space="preserve">Teilnahme an Abstimmungsgesprächen mit weiteren beteiligten Fachämtern </w:t>
      </w:r>
    </w:p>
    <w:p w14:paraId="0D670177" w14:textId="2098BF3D" w:rsidR="000C6EBB" w:rsidRPr="000C6EBB" w:rsidRDefault="000C6EBB" w:rsidP="00AB5DB3">
      <w:pPr>
        <w:pStyle w:val="Listenabsatz"/>
        <w:numPr>
          <w:ilvl w:val="0"/>
          <w:numId w:val="7"/>
        </w:numPr>
        <w:spacing w:after="120" w:line="276" w:lineRule="auto"/>
        <w:ind w:left="709"/>
        <w:contextualSpacing w:val="0"/>
        <w:jc w:val="both"/>
      </w:pPr>
      <w:r w:rsidRPr="000C6EBB">
        <w:t>Beteiligung</w:t>
      </w:r>
      <w:r w:rsidR="00E27FE6">
        <w:t>sverfahren Schulgemeinschaft</w:t>
      </w:r>
    </w:p>
    <w:p w14:paraId="7A8E0DB3" w14:textId="37C5CA8A" w:rsidR="000C6EBB" w:rsidRDefault="000C6EBB" w:rsidP="00AB5DB3">
      <w:pPr>
        <w:pStyle w:val="Listenabsatz"/>
        <w:numPr>
          <w:ilvl w:val="0"/>
          <w:numId w:val="7"/>
        </w:numPr>
        <w:spacing w:after="120" w:line="276" w:lineRule="auto"/>
        <w:ind w:left="709"/>
        <w:contextualSpacing w:val="0"/>
        <w:jc w:val="both"/>
      </w:pPr>
      <w:r w:rsidRPr="000C6EBB">
        <w:t>Ermittlung der Kosten für die Entwicklungs- und Unterhaltungspflege</w:t>
      </w:r>
    </w:p>
    <w:p w14:paraId="0F98BDC0" w14:textId="77777777" w:rsidR="00E27FE6" w:rsidRPr="00C75924" w:rsidRDefault="00E27FE6" w:rsidP="00F835EF">
      <w:pPr>
        <w:spacing w:after="120" w:line="276" w:lineRule="auto"/>
        <w:jc w:val="both"/>
        <w:rPr>
          <w:b/>
          <w:color w:val="FF0000"/>
        </w:rPr>
      </w:pPr>
    </w:p>
    <w:p w14:paraId="4DDE4988" w14:textId="13749A1F" w:rsidR="00537A9C" w:rsidRPr="00DA3D44" w:rsidRDefault="008C5DAF" w:rsidP="00F835EF">
      <w:pPr>
        <w:spacing w:after="120" w:line="276" w:lineRule="auto"/>
        <w:jc w:val="both"/>
        <w:rPr>
          <w:b/>
        </w:rPr>
      </w:pPr>
      <w:r w:rsidRPr="00DA3D44">
        <w:rPr>
          <w:b/>
        </w:rPr>
        <w:t>Vergabestufe 2:</w:t>
      </w:r>
    </w:p>
    <w:p w14:paraId="63B7B647" w14:textId="4EB357C5" w:rsidR="00DD5B3C" w:rsidRPr="00DA3D44" w:rsidRDefault="00DD5B3C" w:rsidP="00F835EF">
      <w:pPr>
        <w:spacing w:after="120" w:line="276" w:lineRule="auto"/>
        <w:jc w:val="both"/>
      </w:pPr>
      <w:r w:rsidRPr="00DA3D44">
        <w:t>Vergabestufe 2 ist insgesamt optional anzubieten.</w:t>
      </w:r>
      <w:r w:rsidR="00B47B2B" w:rsidRPr="00DA3D44">
        <w:t xml:space="preserve"> Die Auftraggeberin behält sich vor</w:t>
      </w:r>
      <w:r w:rsidR="00E27FE6">
        <w:t>,</w:t>
      </w:r>
      <w:r w:rsidR="00B47B2B" w:rsidRPr="00DA3D44">
        <w:t xml:space="preserve"> die aufgeführten Leistungen selbst zu erbringen.</w:t>
      </w:r>
      <w:r w:rsidRPr="00DA3D44">
        <w:t xml:space="preserve"> Aus der Beauftragung einzelner </w:t>
      </w:r>
      <w:r w:rsidR="00B1377C" w:rsidRPr="00DA3D44">
        <w:t xml:space="preserve">Leistungsphasen und </w:t>
      </w:r>
      <w:r w:rsidRPr="00DA3D44">
        <w:t xml:space="preserve">Leistungsbilder ergibt sich kein Anspruch auf die Beauftragung der Vergabestufe 2 für weitere </w:t>
      </w:r>
      <w:r w:rsidR="00B1377C" w:rsidRPr="00DA3D44">
        <w:t xml:space="preserve">Leistungsphasen und </w:t>
      </w:r>
      <w:r w:rsidRPr="00DA3D44">
        <w:t>Leistungsbilder.</w:t>
      </w:r>
    </w:p>
    <w:p w14:paraId="083C89DE" w14:textId="77777777" w:rsidR="008C5DAF" w:rsidRPr="00C75924" w:rsidRDefault="008C5DAF" w:rsidP="00F835EF">
      <w:pPr>
        <w:pStyle w:val="Listenabsatz"/>
        <w:spacing w:after="120" w:line="276" w:lineRule="auto"/>
        <w:ind w:left="426"/>
        <w:contextualSpacing w:val="0"/>
        <w:jc w:val="both"/>
        <w:rPr>
          <w:color w:val="FF0000"/>
        </w:rPr>
      </w:pPr>
    </w:p>
    <w:p w14:paraId="1581B70F" w14:textId="77777777" w:rsidR="008C5DAF" w:rsidRPr="0079339F" w:rsidRDefault="008C5DAF" w:rsidP="00AB5DB3">
      <w:pPr>
        <w:pStyle w:val="Listenabsatz"/>
        <w:numPr>
          <w:ilvl w:val="0"/>
          <w:numId w:val="6"/>
        </w:numPr>
        <w:spacing w:after="120" w:line="276" w:lineRule="auto"/>
        <w:contextualSpacing w:val="0"/>
        <w:jc w:val="both"/>
      </w:pPr>
      <w:r w:rsidRPr="0079339F">
        <w:t>Grundleistungen nach Leistungsbild Freianlagen</w:t>
      </w:r>
    </w:p>
    <w:p w14:paraId="1E52BA9E" w14:textId="5F36C240" w:rsidR="00DA3D44" w:rsidRPr="0079339F" w:rsidRDefault="00DA3D44" w:rsidP="00AB5DB3">
      <w:pPr>
        <w:pStyle w:val="Listenabsatz"/>
        <w:numPr>
          <w:ilvl w:val="0"/>
          <w:numId w:val="7"/>
        </w:numPr>
        <w:spacing w:after="120" w:line="276" w:lineRule="auto"/>
        <w:ind w:left="709"/>
        <w:contextualSpacing w:val="0"/>
        <w:jc w:val="both"/>
      </w:pPr>
      <w:r w:rsidRPr="0079339F">
        <w:t>LPH 4: Genehmigungsplanung</w:t>
      </w:r>
    </w:p>
    <w:p w14:paraId="2C5870C6" w14:textId="77777777" w:rsidR="008C5DAF" w:rsidRPr="0079339F" w:rsidRDefault="008C5DAF" w:rsidP="00AB5DB3">
      <w:pPr>
        <w:pStyle w:val="Listenabsatz"/>
        <w:numPr>
          <w:ilvl w:val="0"/>
          <w:numId w:val="7"/>
        </w:numPr>
        <w:spacing w:after="120" w:line="276" w:lineRule="auto"/>
        <w:ind w:left="709"/>
        <w:contextualSpacing w:val="0"/>
        <w:jc w:val="both"/>
      </w:pPr>
      <w:r w:rsidRPr="0079339F">
        <w:t>LPH 5: Ausführungsplanung</w:t>
      </w:r>
    </w:p>
    <w:p w14:paraId="57EB29DB" w14:textId="77777777" w:rsidR="008C5DAF" w:rsidRPr="0079339F" w:rsidRDefault="008C5DAF" w:rsidP="00AB5DB3">
      <w:pPr>
        <w:pStyle w:val="Listenabsatz"/>
        <w:numPr>
          <w:ilvl w:val="0"/>
          <w:numId w:val="7"/>
        </w:numPr>
        <w:spacing w:after="120" w:line="276" w:lineRule="auto"/>
        <w:ind w:left="709"/>
        <w:contextualSpacing w:val="0"/>
        <w:jc w:val="both"/>
      </w:pPr>
      <w:r w:rsidRPr="0079339F">
        <w:t>LPH 6: Vorbereitung der Vergabe</w:t>
      </w:r>
    </w:p>
    <w:p w14:paraId="29BD1974" w14:textId="6BCF40AA" w:rsidR="00F371EC" w:rsidRDefault="00DA3D44" w:rsidP="00E07DEA">
      <w:pPr>
        <w:pStyle w:val="Listenabsatz"/>
        <w:numPr>
          <w:ilvl w:val="0"/>
          <w:numId w:val="7"/>
        </w:numPr>
        <w:spacing w:after="120" w:line="276" w:lineRule="auto"/>
        <w:ind w:left="709"/>
        <w:contextualSpacing w:val="0"/>
        <w:jc w:val="both"/>
      </w:pPr>
      <w:r w:rsidRPr="0079339F">
        <w:t>LPH 7: Mitwirkung</w:t>
      </w:r>
      <w:r w:rsidR="0079339F" w:rsidRPr="0079339F">
        <w:t xml:space="preserve"> bei der Vergabe (nur </w:t>
      </w:r>
      <w:proofErr w:type="spellStart"/>
      <w:r w:rsidR="0079339F" w:rsidRPr="0079339F">
        <w:t>i.T</w:t>
      </w:r>
      <w:proofErr w:type="spellEnd"/>
      <w:r w:rsidR="0079339F" w:rsidRPr="0079339F">
        <w:t>.)</w:t>
      </w:r>
    </w:p>
    <w:p w14:paraId="64EAE2F0" w14:textId="77777777" w:rsidR="00E07DEA" w:rsidRPr="00FB505E" w:rsidRDefault="00E07DEA" w:rsidP="00E07DEA">
      <w:pPr>
        <w:pStyle w:val="Listenabsatz"/>
        <w:spacing w:after="120" w:line="276" w:lineRule="auto"/>
        <w:ind w:left="709"/>
        <w:contextualSpacing w:val="0"/>
        <w:jc w:val="both"/>
      </w:pPr>
    </w:p>
    <w:p w14:paraId="7D7370EE" w14:textId="33FC4E20" w:rsidR="008C5DAF" w:rsidRPr="00FB505E" w:rsidRDefault="00B1377C" w:rsidP="00AB5DB3">
      <w:pPr>
        <w:pStyle w:val="Listenabsatz"/>
        <w:numPr>
          <w:ilvl w:val="0"/>
          <w:numId w:val="6"/>
        </w:numPr>
        <w:spacing w:after="120" w:line="276" w:lineRule="auto"/>
        <w:contextualSpacing w:val="0"/>
        <w:jc w:val="both"/>
      </w:pPr>
      <w:r w:rsidRPr="00FB505E">
        <w:t>Besondere Leistungen nach Leistungsbild Freianlagen</w:t>
      </w:r>
    </w:p>
    <w:p w14:paraId="0A87BE70" w14:textId="77777777" w:rsidR="00FB505E" w:rsidRDefault="00FB505E" w:rsidP="00AB5DB3">
      <w:pPr>
        <w:pStyle w:val="Listenabsatz"/>
        <w:numPr>
          <w:ilvl w:val="0"/>
          <w:numId w:val="7"/>
        </w:numPr>
        <w:spacing w:after="120" w:line="276" w:lineRule="auto"/>
        <w:ind w:left="709"/>
        <w:contextualSpacing w:val="0"/>
        <w:jc w:val="both"/>
      </w:pPr>
      <w:r w:rsidRPr="00FB505E">
        <w:rPr>
          <w:rStyle w:val="normaltextrun"/>
          <w:rFonts w:cs="Arial"/>
          <w:shd w:val="clear" w:color="auto" w:fill="FFFFFF"/>
        </w:rPr>
        <w:t>Mitwirkung bei der Einholung einer wasserrechtlichen Erlaubnis</w:t>
      </w:r>
      <w:r w:rsidRPr="00FB505E">
        <w:t xml:space="preserve"> </w:t>
      </w:r>
    </w:p>
    <w:p w14:paraId="69713ED7" w14:textId="53AED234" w:rsidR="004668D8" w:rsidRPr="00FB505E" w:rsidRDefault="004668D8" w:rsidP="004668D8">
      <w:pPr>
        <w:pStyle w:val="Listenabsatz"/>
        <w:numPr>
          <w:ilvl w:val="0"/>
          <w:numId w:val="7"/>
        </w:numPr>
        <w:spacing w:after="120" w:line="276" w:lineRule="auto"/>
        <w:ind w:left="709"/>
        <w:contextualSpacing w:val="0"/>
        <w:jc w:val="both"/>
      </w:pPr>
      <w:r>
        <w:t>Erstellung eines Überflutungsnachweises</w:t>
      </w:r>
    </w:p>
    <w:p w14:paraId="43E23A13" w14:textId="2A01D24A" w:rsidR="00DC3C95" w:rsidRDefault="00FB505E" w:rsidP="00FB505E">
      <w:pPr>
        <w:spacing w:after="120" w:line="276" w:lineRule="auto"/>
        <w:ind w:left="709" w:hanging="360"/>
        <w:jc w:val="both"/>
        <w:rPr>
          <w:rStyle w:val="normaltextrun"/>
          <w:rFonts w:cs="Arial"/>
          <w:shd w:val="clear" w:color="auto" w:fill="FFFFFF"/>
        </w:rPr>
      </w:pPr>
      <w:r w:rsidRPr="00FB505E">
        <w:lastRenderedPageBreak/>
        <w:t xml:space="preserve">- </w:t>
      </w:r>
      <w:r w:rsidRPr="00FB505E">
        <w:tab/>
      </w:r>
      <w:r w:rsidRPr="00FB505E">
        <w:rPr>
          <w:rStyle w:val="normaltextrun"/>
          <w:rFonts w:cs="Arial"/>
          <w:shd w:val="clear" w:color="auto" w:fill="FFFFFF"/>
        </w:rPr>
        <w:t>Erstellung eines Leistungsverzeichnisses der jährlichen Unterhaltungspflege + Lageplan mit den festgesetzten Begrünungszielen</w:t>
      </w:r>
    </w:p>
    <w:p w14:paraId="08A5520E" w14:textId="77777777" w:rsidR="0079339F" w:rsidRPr="0079339F" w:rsidRDefault="0079339F" w:rsidP="0079339F">
      <w:pPr>
        <w:spacing w:after="120" w:line="276" w:lineRule="auto"/>
        <w:jc w:val="both"/>
        <w:rPr>
          <w:color w:val="FF0000"/>
        </w:rPr>
      </w:pPr>
    </w:p>
    <w:p w14:paraId="0CDAE6D5" w14:textId="77777777" w:rsidR="00154C4C" w:rsidRPr="0079339F" w:rsidRDefault="00537A9C" w:rsidP="00F835EF">
      <w:pPr>
        <w:spacing w:after="120" w:line="276" w:lineRule="auto"/>
        <w:jc w:val="both"/>
        <w:rPr>
          <w:b/>
        </w:rPr>
      </w:pPr>
      <w:r w:rsidRPr="0079339F">
        <w:rPr>
          <w:b/>
        </w:rPr>
        <w:t xml:space="preserve">Vergabestufe </w:t>
      </w:r>
      <w:r w:rsidR="008C5DAF" w:rsidRPr="0079339F">
        <w:rPr>
          <w:b/>
        </w:rPr>
        <w:t>3</w:t>
      </w:r>
      <w:r w:rsidRPr="0079339F">
        <w:rPr>
          <w:b/>
        </w:rPr>
        <w:t>:</w:t>
      </w:r>
    </w:p>
    <w:p w14:paraId="44D62B82" w14:textId="77777777" w:rsidR="00B47B2B" w:rsidRPr="0079339F" w:rsidRDefault="00F53E11" w:rsidP="00F835EF">
      <w:pPr>
        <w:spacing w:after="120" w:line="276" w:lineRule="auto"/>
        <w:jc w:val="both"/>
      </w:pPr>
      <w:r w:rsidRPr="0079339F">
        <w:t>Die Vergabestufe 3 ist insgesamt optional anzubieten. Die Auftraggeberin behält sich vor die aufgeführten</w:t>
      </w:r>
      <w:r w:rsidR="00B47B2B" w:rsidRPr="0079339F">
        <w:t xml:space="preserve"> Leistungen selbst zu erbringen. Aus der Beauftragung einzelner Leistungsphasen und Leistungsbilder ergibt sich kein Anspruch auf die Beauftragung der Vergabestufe 3 für weitere Leistungsphasen und Leistungsbilder.</w:t>
      </w:r>
    </w:p>
    <w:p w14:paraId="028A903B" w14:textId="77777777" w:rsidR="00537A9C" w:rsidRPr="00C75924" w:rsidRDefault="00537A9C" w:rsidP="00F835EF">
      <w:pPr>
        <w:spacing w:after="120" w:line="276" w:lineRule="auto"/>
        <w:jc w:val="both"/>
        <w:rPr>
          <w:color w:val="FF0000"/>
        </w:rPr>
      </w:pPr>
    </w:p>
    <w:p w14:paraId="18CBE600" w14:textId="77777777" w:rsidR="00537A9C" w:rsidRPr="0079339F" w:rsidRDefault="00537A9C" w:rsidP="00AB5DB3">
      <w:pPr>
        <w:pStyle w:val="Listenabsatz"/>
        <w:numPr>
          <w:ilvl w:val="0"/>
          <w:numId w:val="4"/>
        </w:numPr>
        <w:spacing w:after="120" w:line="276" w:lineRule="auto"/>
        <w:contextualSpacing w:val="0"/>
        <w:jc w:val="both"/>
      </w:pPr>
      <w:r w:rsidRPr="0079339F">
        <w:t xml:space="preserve">Grundleistungen nach Leistungsbild Freianlagen </w:t>
      </w:r>
    </w:p>
    <w:p w14:paraId="61435B2D" w14:textId="77777777" w:rsidR="00F53E11" w:rsidRPr="0079339F" w:rsidRDefault="00B47B2B" w:rsidP="00AB5DB3">
      <w:pPr>
        <w:pStyle w:val="Listenabsatz"/>
        <w:numPr>
          <w:ilvl w:val="0"/>
          <w:numId w:val="7"/>
        </w:numPr>
        <w:spacing w:after="120" w:line="276" w:lineRule="auto"/>
        <w:ind w:left="709"/>
        <w:contextualSpacing w:val="0"/>
        <w:jc w:val="both"/>
      </w:pPr>
      <w:r w:rsidRPr="0079339F">
        <w:t>LPH 8: Objektüberwachung – Bauüberwachung und Dokumentation</w:t>
      </w:r>
    </w:p>
    <w:p w14:paraId="2EF9E9A3" w14:textId="6632DB9A" w:rsidR="008C181A" w:rsidRPr="006B3B3F" w:rsidRDefault="00B47B2B" w:rsidP="006B3B3F">
      <w:pPr>
        <w:pStyle w:val="Listenabsatz"/>
        <w:numPr>
          <w:ilvl w:val="0"/>
          <w:numId w:val="7"/>
        </w:numPr>
        <w:spacing w:after="120" w:line="276" w:lineRule="auto"/>
        <w:ind w:left="709"/>
        <w:contextualSpacing w:val="0"/>
        <w:jc w:val="both"/>
      </w:pPr>
      <w:r w:rsidRPr="006B3B3F">
        <w:t>LPH 9: Objektbetreuung</w:t>
      </w:r>
    </w:p>
    <w:p w14:paraId="7CBDA8C6" w14:textId="77777777" w:rsidR="006B3B3F" w:rsidRPr="006B3B3F" w:rsidRDefault="006B3B3F" w:rsidP="006B3B3F">
      <w:pPr>
        <w:pStyle w:val="Listenabsatz"/>
        <w:spacing w:after="120" w:line="276" w:lineRule="auto"/>
        <w:ind w:left="709"/>
        <w:contextualSpacing w:val="0"/>
        <w:jc w:val="both"/>
        <w:rPr>
          <w:color w:val="FF0000"/>
        </w:rPr>
      </w:pPr>
    </w:p>
    <w:p w14:paraId="3E77298F" w14:textId="627227A0" w:rsidR="00FB3AE4" w:rsidRDefault="00D473B7" w:rsidP="00045D4E">
      <w:pPr>
        <w:pStyle w:val="Listenabsatz"/>
        <w:autoSpaceDE w:val="0"/>
        <w:autoSpaceDN w:val="0"/>
        <w:adjustRightInd w:val="0"/>
        <w:spacing w:after="120" w:line="276" w:lineRule="auto"/>
        <w:ind w:left="55"/>
        <w:jc w:val="both"/>
        <w:rPr>
          <w:rFonts w:cs="Arial"/>
        </w:rPr>
      </w:pPr>
      <w:r w:rsidRPr="00FB3AE4">
        <w:rPr>
          <w:rFonts w:cs="Arial"/>
        </w:rPr>
        <w:t xml:space="preserve">Eine detaillierte Aufstellung der Grundleistungen und besonderen Leistungen ist dem beigefügten Honorarblatt Planungsleistungen </w:t>
      </w:r>
      <w:r>
        <w:rPr>
          <w:rFonts w:cs="Arial"/>
        </w:rPr>
        <w:t xml:space="preserve">„Freianlagen“ </w:t>
      </w:r>
      <w:r w:rsidRPr="00FB3AE4">
        <w:rPr>
          <w:rFonts w:cs="Arial"/>
        </w:rPr>
        <w:t>zu entnehmen.</w:t>
      </w:r>
    </w:p>
    <w:p w14:paraId="235C9BF3" w14:textId="77777777" w:rsidR="004F7013" w:rsidRDefault="004F7013" w:rsidP="00045D4E">
      <w:pPr>
        <w:pStyle w:val="Listenabsatz"/>
        <w:autoSpaceDE w:val="0"/>
        <w:autoSpaceDN w:val="0"/>
        <w:adjustRightInd w:val="0"/>
        <w:spacing w:after="120" w:line="276" w:lineRule="auto"/>
        <w:ind w:left="55"/>
        <w:jc w:val="both"/>
        <w:rPr>
          <w:rFonts w:cs="Arial"/>
        </w:rPr>
      </w:pPr>
    </w:p>
    <w:p w14:paraId="12CF1C1A" w14:textId="77777777" w:rsidR="004F7013" w:rsidRDefault="004F7013" w:rsidP="00045D4E">
      <w:pPr>
        <w:pStyle w:val="Listenabsatz"/>
        <w:autoSpaceDE w:val="0"/>
        <w:autoSpaceDN w:val="0"/>
        <w:adjustRightInd w:val="0"/>
        <w:spacing w:after="120" w:line="276" w:lineRule="auto"/>
        <w:ind w:left="55"/>
        <w:jc w:val="both"/>
        <w:rPr>
          <w:rFonts w:cs="Arial"/>
        </w:rPr>
      </w:pPr>
    </w:p>
    <w:p w14:paraId="4D2880C5" w14:textId="77777777" w:rsidR="004F7013" w:rsidRDefault="004F7013" w:rsidP="00045D4E">
      <w:pPr>
        <w:pStyle w:val="Listenabsatz"/>
        <w:autoSpaceDE w:val="0"/>
        <w:autoSpaceDN w:val="0"/>
        <w:adjustRightInd w:val="0"/>
        <w:spacing w:after="120" w:line="276" w:lineRule="auto"/>
        <w:ind w:left="55"/>
        <w:jc w:val="both"/>
        <w:rPr>
          <w:rFonts w:cs="Arial"/>
        </w:rPr>
      </w:pPr>
    </w:p>
    <w:p w14:paraId="792F4151" w14:textId="77777777" w:rsidR="004F7013" w:rsidRDefault="004F7013" w:rsidP="00045D4E">
      <w:pPr>
        <w:pStyle w:val="Listenabsatz"/>
        <w:autoSpaceDE w:val="0"/>
        <w:autoSpaceDN w:val="0"/>
        <w:adjustRightInd w:val="0"/>
        <w:spacing w:after="120" w:line="276" w:lineRule="auto"/>
        <w:ind w:left="55"/>
        <w:jc w:val="both"/>
        <w:rPr>
          <w:rFonts w:cs="Arial"/>
        </w:rPr>
      </w:pPr>
    </w:p>
    <w:p w14:paraId="7CB909BF" w14:textId="77777777" w:rsidR="004F7013" w:rsidRDefault="004F7013" w:rsidP="00045D4E">
      <w:pPr>
        <w:pStyle w:val="Listenabsatz"/>
        <w:autoSpaceDE w:val="0"/>
        <w:autoSpaceDN w:val="0"/>
        <w:adjustRightInd w:val="0"/>
        <w:spacing w:after="120" w:line="276" w:lineRule="auto"/>
        <w:ind w:left="55"/>
        <w:jc w:val="both"/>
        <w:rPr>
          <w:rFonts w:cs="Arial"/>
        </w:rPr>
      </w:pPr>
    </w:p>
    <w:p w14:paraId="7928B4E7" w14:textId="77777777" w:rsidR="004F7013" w:rsidRDefault="004F7013" w:rsidP="00045D4E">
      <w:pPr>
        <w:pStyle w:val="Listenabsatz"/>
        <w:autoSpaceDE w:val="0"/>
        <w:autoSpaceDN w:val="0"/>
        <w:adjustRightInd w:val="0"/>
        <w:spacing w:after="120" w:line="276" w:lineRule="auto"/>
        <w:ind w:left="55"/>
        <w:jc w:val="both"/>
        <w:rPr>
          <w:rFonts w:cs="Arial"/>
        </w:rPr>
      </w:pPr>
    </w:p>
    <w:p w14:paraId="3BC2C77D" w14:textId="77777777" w:rsidR="004F7013" w:rsidRDefault="004F7013" w:rsidP="00045D4E">
      <w:pPr>
        <w:pStyle w:val="Listenabsatz"/>
        <w:autoSpaceDE w:val="0"/>
        <w:autoSpaceDN w:val="0"/>
        <w:adjustRightInd w:val="0"/>
        <w:spacing w:after="120" w:line="276" w:lineRule="auto"/>
        <w:ind w:left="55"/>
        <w:jc w:val="both"/>
        <w:rPr>
          <w:rFonts w:cs="Arial"/>
        </w:rPr>
      </w:pPr>
    </w:p>
    <w:p w14:paraId="1FC884A9" w14:textId="77777777" w:rsidR="004F7013" w:rsidRDefault="004F7013" w:rsidP="00045D4E">
      <w:pPr>
        <w:pStyle w:val="Listenabsatz"/>
        <w:autoSpaceDE w:val="0"/>
        <w:autoSpaceDN w:val="0"/>
        <w:adjustRightInd w:val="0"/>
        <w:spacing w:after="120" w:line="276" w:lineRule="auto"/>
        <w:ind w:left="55"/>
        <w:jc w:val="both"/>
        <w:rPr>
          <w:rFonts w:cs="Arial"/>
        </w:rPr>
      </w:pPr>
    </w:p>
    <w:p w14:paraId="46457579" w14:textId="77777777" w:rsidR="004F7013" w:rsidRDefault="004F7013" w:rsidP="00C62660">
      <w:pPr>
        <w:autoSpaceDE w:val="0"/>
        <w:autoSpaceDN w:val="0"/>
        <w:adjustRightInd w:val="0"/>
        <w:spacing w:after="120" w:line="276" w:lineRule="auto"/>
        <w:jc w:val="both"/>
        <w:rPr>
          <w:rFonts w:cs="Arial"/>
        </w:rPr>
      </w:pPr>
    </w:p>
    <w:p w14:paraId="61A6A11A" w14:textId="77777777" w:rsidR="00C62660" w:rsidRPr="00C62660" w:rsidRDefault="00C62660" w:rsidP="00C62660">
      <w:pPr>
        <w:autoSpaceDE w:val="0"/>
        <w:autoSpaceDN w:val="0"/>
        <w:adjustRightInd w:val="0"/>
        <w:spacing w:after="120" w:line="276" w:lineRule="auto"/>
        <w:jc w:val="both"/>
        <w:rPr>
          <w:rFonts w:cs="Arial"/>
        </w:rPr>
      </w:pPr>
    </w:p>
    <w:p w14:paraId="0283EF36" w14:textId="77777777" w:rsidR="004F7013" w:rsidRDefault="004F7013" w:rsidP="00045D4E">
      <w:pPr>
        <w:pStyle w:val="Listenabsatz"/>
        <w:autoSpaceDE w:val="0"/>
        <w:autoSpaceDN w:val="0"/>
        <w:adjustRightInd w:val="0"/>
        <w:spacing w:after="120" w:line="276" w:lineRule="auto"/>
        <w:ind w:left="55"/>
        <w:jc w:val="both"/>
        <w:rPr>
          <w:rFonts w:cs="Arial"/>
        </w:rPr>
      </w:pPr>
    </w:p>
    <w:p w14:paraId="039D9F6D" w14:textId="6A7E5D55" w:rsidR="004F7013" w:rsidRPr="00E07DEA" w:rsidRDefault="006B3B3F" w:rsidP="00E07DEA">
      <w:pPr>
        <w:spacing w:line="259" w:lineRule="auto"/>
        <w:rPr>
          <w:rFonts w:cs="Arial"/>
        </w:rPr>
      </w:pPr>
      <w:r>
        <w:rPr>
          <w:rFonts w:cs="Arial"/>
        </w:rPr>
        <w:br w:type="page"/>
      </w:r>
    </w:p>
    <w:p w14:paraId="37DA3F16" w14:textId="77777777" w:rsidR="00F55D5A" w:rsidRPr="00F36EFC" w:rsidRDefault="0082111B" w:rsidP="00AB5DB3">
      <w:pPr>
        <w:pStyle w:val="berschrift2"/>
        <w:numPr>
          <w:ilvl w:val="0"/>
          <w:numId w:val="2"/>
        </w:numPr>
        <w:spacing w:before="0" w:line="276" w:lineRule="auto"/>
        <w:ind w:left="357" w:hanging="357"/>
        <w:jc w:val="both"/>
      </w:pPr>
      <w:bookmarkStart w:id="20" w:name="_Toc229049422"/>
      <w:r w:rsidRPr="00F36EFC">
        <w:lastRenderedPageBreak/>
        <w:t>Honorarermittlung für die HOAI-</w:t>
      </w:r>
      <w:r w:rsidR="00F55D5A" w:rsidRPr="00F36EFC">
        <w:t>L</w:t>
      </w:r>
      <w:r w:rsidRPr="00F36EFC">
        <w:t>eistungen</w:t>
      </w:r>
      <w:bookmarkEnd w:id="20"/>
    </w:p>
    <w:p w14:paraId="5D9598DD" w14:textId="7A9EC38D" w:rsidR="00B92117" w:rsidRPr="00601050" w:rsidRDefault="00154C4C" w:rsidP="00F835EF">
      <w:pPr>
        <w:spacing w:after="120" w:line="276" w:lineRule="auto"/>
        <w:jc w:val="both"/>
      </w:pPr>
      <w:r w:rsidRPr="00F36EFC">
        <w:t>Auf der Grundlage der Leistungsbeschreibung ist die Honorarzone vom Bieter zu ermitteln und plausibel darzustellen.</w:t>
      </w:r>
    </w:p>
    <w:p w14:paraId="67B19ED5" w14:textId="31F40B56" w:rsidR="00154C4C" w:rsidRPr="00AE283D" w:rsidRDefault="00154C4C" w:rsidP="00F835EF">
      <w:pPr>
        <w:spacing w:after="120" w:line="276" w:lineRule="auto"/>
        <w:jc w:val="both"/>
      </w:pPr>
      <w:r w:rsidRPr="00AE283D">
        <w:t>In den Leistungsphasen</w:t>
      </w:r>
      <w:r w:rsidR="009057C8" w:rsidRPr="00AE283D">
        <w:t xml:space="preserve"> nach Leistungsbild Freianlage</w:t>
      </w:r>
      <w:r w:rsidRPr="00AE283D">
        <w:t xml:space="preserve"> werden folgende %-Ansätze vorgegeben:</w:t>
      </w:r>
    </w:p>
    <w:p w14:paraId="7A63A12E" w14:textId="77777777" w:rsidR="00B92117" w:rsidRPr="00C75924" w:rsidRDefault="00B92117" w:rsidP="00F835EF">
      <w:pPr>
        <w:spacing w:after="120" w:line="276" w:lineRule="auto"/>
        <w:jc w:val="both"/>
        <w:rPr>
          <w:color w:val="FF0000"/>
        </w:rPr>
      </w:pPr>
    </w:p>
    <w:p w14:paraId="242742D3" w14:textId="77777777" w:rsidR="009057C8" w:rsidRPr="00AE283D" w:rsidRDefault="009057C8" w:rsidP="00F835EF">
      <w:pPr>
        <w:tabs>
          <w:tab w:val="left" w:pos="426"/>
          <w:tab w:val="left" w:pos="851"/>
        </w:tabs>
        <w:spacing w:after="120" w:line="276" w:lineRule="auto"/>
        <w:jc w:val="both"/>
        <w:rPr>
          <w:rStyle w:val="timark"/>
          <w:rFonts w:asciiTheme="minorHAnsi" w:hAnsiTheme="minorHAnsi" w:cstheme="minorHAnsi"/>
          <w:bCs/>
        </w:rPr>
      </w:pPr>
      <w:r w:rsidRPr="00AE283D">
        <w:rPr>
          <w:rStyle w:val="timark"/>
          <w:rFonts w:asciiTheme="minorHAnsi" w:hAnsiTheme="minorHAnsi" w:cstheme="minorHAnsi"/>
          <w:bCs/>
        </w:rPr>
        <w:t>Stufe 1:</w:t>
      </w:r>
    </w:p>
    <w:p w14:paraId="113B4C48" w14:textId="08A94FA0"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asciiTheme="minorHAnsi" w:hAnsiTheme="minorHAnsi" w:cstheme="minorHAnsi"/>
          <w:bCs/>
        </w:rPr>
        <w:tab/>
      </w:r>
      <w:r w:rsidR="00A439B6" w:rsidRPr="00AE283D">
        <w:rPr>
          <w:rStyle w:val="timark"/>
          <w:rFonts w:cs="Arial"/>
          <w:bCs/>
        </w:rPr>
        <w:t xml:space="preserve">LPH 1: </w:t>
      </w:r>
      <w:r w:rsidRPr="00AE283D">
        <w:rPr>
          <w:rStyle w:val="timark"/>
          <w:rFonts w:cs="Arial"/>
          <w:bCs/>
        </w:rPr>
        <w:t>Grundlagenermittlung</w:t>
      </w:r>
      <w:r w:rsidRPr="00AE283D">
        <w:rPr>
          <w:rStyle w:val="timark"/>
          <w:rFonts w:cs="Arial"/>
          <w:bCs/>
        </w:rPr>
        <w:tab/>
        <w:t>3 %</w:t>
      </w:r>
    </w:p>
    <w:p w14:paraId="2AEA1F67" w14:textId="00D0A79B"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2: Vorplanung </w:t>
      </w:r>
      <w:r w:rsidRPr="00AE283D">
        <w:rPr>
          <w:rStyle w:val="timark"/>
          <w:rFonts w:cs="Arial"/>
          <w:bCs/>
        </w:rPr>
        <w:tab/>
        <w:t>10 %</w:t>
      </w:r>
    </w:p>
    <w:p w14:paraId="72C38390" w14:textId="55D534A2"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3: Entwurfsplanung </w:t>
      </w:r>
      <w:r w:rsidRPr="00AE283D">
        <w:rPr>
          <w:rStyle w:val="timark"/>
          <w:rFonts w:cs="Arial"/>
          <w:bCs/>
        </w:rPr>
        <w:tab/>
        <w:t>16 %</w:t>
      </w:r>
    </w:p>
    <w:p w14:paraId="3454953A" w14:textId="77777777" w:rsidR="00B92117" w:rsidRPr="00C75924" w:rsidRDefault="00B92117" w:rsidP="00F835EF">
      <w:pPr>
        <w:tabs>
          <w:tab w:val="left" w:pos="426"/>
          <w:tab w:val="left" w:pos="851"/>
          <w:tab w:val="right" w:pos="7938"/>
        </w:tabs>
        <w:spacing w:after="120" w:line="276" w:lineRule="auto"/>
        <w:jc w:val="both"/>
        <w:rPr>
          <w:rStyle w:val="timark"/>
          <w:rFonts w:cs="Arial"/>
          <w:bCs/>
          <w:color w:val="FF0000"/>
        </w:rPr>
      </w:pPr>
    </w:p>
    <w:p w14:paraId="519B20A6" w14:textId="493FEC2F" w:rsidR="009057C8" w:rsidRPr="00AE283D" w:rsidRDefault="009057C8" w:rsidP="00F835EF">
      <w:pPr>
        <w:tabs>
          <w:tab w:val="left" w:pos="426"/>
          <w:tab w:val="left" w:pos="851"/>
          <w:tab w:val="right" w:pos="7938"/>
        </w:tabs>
        <w:spacing w:after="120" w:line="276" w:lineRule="auto"/>
        <w:jc w:val="both"/>
        <w:rPr>
          <w:rStyle w:val="timark"/>
          <w:rFonts w:cs="Arial"/>
          <w:bCs/>
        </w:rPr>
      </w:pPr>
      <w:r w:rsidRPr="00AE283D">
        <w:rPr>
          <w:rStyle w:val="timark"/>
          <w:rFonts w:cs="Arial"/>
          <w:bCs/>
        </w:rPr>
        <w:t>Stufe 2 optional:</w:t>
      </w:r>
      <w:r w:rsidRPr="00AE283D">
        <w:rPr>
          <w:rStyle w:val="timark"/>
          <w:rFonts w:cs="Arial"/>
          <w:bCs/>
        </w:rPr>
        <w:tab/>
      </w:r>
    </w:p>
    <w:p w14:paraId="19A792DB" w14:textId="19F71A5A" w:rsidR="00AE283D"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r>
      <w:r w:rsidR="00AE283D" w:rsidRPr="00AE283D">
        <w:rPr>
          <w:rStyle w:val="timark"/>
          <w:rFonts w:cs="Arial"/>
          <w:bCs/>
        </w:rPr>
        <w:t>LPH 4: Genehmigungsplanung</w:t>
      </w:r>
      <w:r w:rsidR="00AE283D" w:rsidRPr="00AE283D">
        <w:rPr>
          <w:rStyle w:val="timark"/>
          <w:rFonts w:cs="Arial"/>
          <w:bCs/>
        </w:rPr>
        <w:tab/>
        <w:t>4 %</w:t>
      </w:r>
    </w:p>
    <w:p w14:paraId="47406B87" w14:textId="4CB99A20" w:rsidR="009057C8" w:rsidRPr="00AE283D" w:rsidRDefault="00AE283D" w:rsidP="00F835EF">
      <w:pPr>
        <w:tabs>
          <w:tab w:val="left" w:pos="284"/>
          <w:tab w:val="right" w:pos="7938"/>
        </w:tabs>
        <w:spacing w:after="120" w:line="276" w:lineRule="auto"/>
        <w:jc w:val="both"/>
        <w:rPr>
          <w:rStyle w:val="timark"/>
          <w:rFonts w:cs="Arial"/>
          <w:bCs/>
        </w:rPr>
      </w:pPr>
      <w:r w:rsidRPr="00AE283D">
        <w:rPr>
          <w:rStyle w:val="timark"/>
          <w:rFonts w:cs="Arial"/>
          <w:bCs/>
        </w:rPr>
        <w:tab/>
      </w:r>
      <w:r w:rsidR="009057C8" w:rsidRPr="00AE283D">
        <w:rPr>
          <w:rStyle w:val="timark"/>
          <w:rFonts w:cs="Arial"/>
          <w:bCs/>
        </w:rPr>
        <w:t>LPH 5:</w:t>
      </w:r>
      <w:r w:rsidR="00A439B6" w:rsidRPr="00AE283D">
        <w:rPr>
          <w:rStyle w:val="timark"/>
          <w:rFonts w:cs="Arial"/>
          <w:bCs/>
        </w:rPr>
        <w:t xml:space="preserve"> </w:t>
      </w:r>
      <w:r w:rsidR="009057C8" w:rsidRPr="00AE283D">
        <w:rPr>
          <w:rStyle w:val="timark"/>
          <w:rFonts w:cs="Arial"/>
          <w:bCs/>
        </w:rPr>
        <w:t>Ausführungsplanung</w:t>
      </w:r>
      <w:r w:rsidR="009057C8" w:rsidRPr="00AE283D">
        <w:rPr>
          <w:rStyle w:val="timark"/>
          <w:rFonts w:cs="Arial"/>
          <w:bCs/>
        </w:rPr>
        <w:tab/>
        <w:t>25 %</w:t>
      </w:r>
    </w:p>
    <w:p w14:paraId="0D69F11D" w14:textId="00261993" w:rsidR="009057C8" w:rsidRPr="00AE283D" w:rsidRDefault="00A439B6" w:rsidP="00F835EF">
      <w:pPr>
        <w:tabs>
          <w:tab w:val="left" w:pos="284"/>
          <w:tab w:val="right" w:pos="7938"/>
        </w:tabs>
        <w:spacing w:after="120" w:line="276" w:lineRule="auto"/>
        <w:jc w:val="both"/>
        <w:rPr>
          <w:rStyle w:val="timark"/>
          <w:rFonts w:cs="Arial"/>
          <w:bCs/>
        </w:rPr>
      </w:pPr>
      <w:r w:rsidRPr="00AE283D">
        <w:rPr>
          <w:rStyle w:val="timark"/>
          <w:rFonts w:cs="Arial"/>
          <w:bCs/>
        </w:rPr>
        <w:tab/>
        <w:t>LPH 6: Vo</w:t>
      </w:r>
      <w:r w:rsidR="009057C8" w:rsidRPr="00AE283D">
        <w:rPr>
          <w:rStyle w:val="timark"/>
          <w:rFonts w:cs="Arial"/>
          <w:bCs/>
        </w:rPr>
        <w:t>rbereitung der Vergabe</w:t>
      </w:r>
      <w:r w:rsidR="009057C8" w:rsidRPr="00AE283D">
        <w:rPr>
          <w:rStyle w:val="timark"/>
          <w:rFonts w:cs="Arial"/>
          <w:bCs/>
        </w:rPr>
        <w:tab/>
        <w:t>7 %</w:t>
      </w:r>
    </w:p>
    <w:p w14:paraId="14AB6914" w14:textId="4AE790C8" w:rsidR="00AE283D" w:rsidRPr="00AE283D" w:rsidRDefault="00AE283D" w:rsidP="00AE283D">
      <w:pPr>
        <w:tabs>
          <w:tab w:val="left" w:pos="284"/>
          <w:tab w:val="right" w:pos="7938"/>
        </w:tabs>
        <w:spacing w:after="120" w:line="276" w:lineRule="auto"/>
        <w:jc w:val="both"/>
        <w:rPr>
          <w:rStyle w:val="timark"/>
          <w:rFonts w:cs="Arial"/>
          <w:bCs/>
        </w:rPr>
      </w:pPr>
      <w:r w:rsidRPr="00AE283D">
        <w:rPr>
          <w:rStyle w:val="timark"/>
          <w:rFonts w:cs="Arial"/>
          <w:bCs/>
        </w:rPr>
        <w:tab/>
        <w:t xml:space="preserve">LPH 7: Mitwirkung bei der Vergabe (nur </w:t>
      </w:r>
      <w:proofErr w:type="spellStart"/>
      <w:r w:rsidRPr="00AE283D">
        <w:rPr>
          <w:rStyle w:val="timark"/>
          <w:rFonts w:cs="Arial"/>
          <w:bCs/>
        </w:rPr>
        <w:t>i.T</w:t>
      </w:r>
      <w:proofErr w:type="spellEnd"/>
      <w:r w:rsidRPr="00AE283D">
        <w:rPr>
          <w:rStyle w:val="timark"/>
          <w:rFonts w:cs="Arial"/>
          <w:bCs/>
        </w:rPr>
        <w:t>.)</w:t>
      </w:r>
      <w:r w:rsidRPr="00AE283D">
        <w:rPr>
          <w:rStyle w:val="timark"/>
          <w:rFonts w:cs="Arial"/>
          <w:bCs/>
        </w:rPr>
        <w:tab/>
        <w:t>2,5 %</w:t>
      </w:r>
    </w:p>
    <w:p w14:paraId="3A99E6CA" w14:textId="77777777" w:rsidR="00B92117" w:rsidRPr="00AE283D" w:rsidRDefault="00B92117" w:rsidP="00F835EF">
      <w:pPr>
        <w:tabs>
          <w:tab w:val="left" w:pos="426"/>
          <w:tab w:val="left" w:pos="851"/>
          <w:tab w:val="right" w:pos="7938"/>
        </w:tabs>
        <w:spacing w:after="120" w:line="276" w:lineRule="auto"/>
        <w:jc w:val="both"/>
        <w:rPr>
          <w:rStyle w:val="timark"/>
          <w:rFonts w:cs="Arial"/>
          <w:bCs/>
        </w:rPr>
      </w:pPr>
    </w:p>
    <w:p w14:paraId="34539B8F" w14:textId="6E4DD2B9" w:rsidR="009057C8" w:rsidRPr="00AE283D" w:rsidRDefault="009057C8" w:rsidP="00F835EF">
      <w:pPr>
        <w:tabs>
          <w:tab w:val="left" w:pos="426"/>
          <w:tab w:val="left" w:pos="851"/>
          <w:tab w:val="right" w:pos="7938"/>
        </w:tabs>
        <w:spacing w:after="120" w:line="276" w:lineRule="auto"/>
        <w:jc w:val="both"/>
        <w:rPr>
          <w:rStyle w:val="timark"/>
          <w:rFonts w:cs="Arial"/>
          <w:bCs/>
        </w:rPr>
      </w:pPr>
      <w:r w:rsidRPr="00AE283D">
        <w:rPr>
          <w:rStyle w:val="timark"/>
          <w:rFonts w:cs="Arial"/>
          <w:bCs/>
        </w:rPr>
        <w:t>Stufe 3 optional:</w:t>
      </w:r>
    </w:p>
    <w:p w14:paraId="0683955E" w14:textId="3053D5EB" w:rsidR="009057C8" w:rsidRPr="00AE283D" w:rsidRDefault="00A439B6"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8: </w:t>
      </w:r>
      <w:r w:rsidR="009057C8" w:rsidRPr="00AE283D">
        <w:rPr>
          <w:rStyle w:val="timark"/>
          <w:rFonts w:cs="Arial"/>
          <w:bCs/>
        </w:rPr>
        <w:t>Objektüberwachung – Bauüb</w:t>
      </w:r>
      <w:r w:rsidRPr="00AE283D">
        <w:rPr>
          <w:rStyle w:val="timark"/>
          <w:rFonts w:cs="Arial"/>
          <w:bCs/>
        </w:rPr>
        <w:t xml:space="preserve">erwachung und Dokumentation </w:t>
      </w:r>
      <w:r w:rsidRPr="00AE283D">
        <w:rPr>
          <w:rStyle w:val="timark"/>
          <w:rFonts w:cs="Arial"/>
          <w:bCs/>
        </w:rPr>
        <w:tab/>
      </w:r>
      <w:r w:rsidR="009057C8" w:rsidRPr="00AE283D">
        <w:rPr>
          <w:rStyle w:val="timark"/>
          <w:rFonts w:cs="Arial"/>
          <w:bCs/>
        </w:rPr>
        <w:t>30 %</w:t>
      </w:r>
    </w:p>
    <w:p w14:paraId="0105F784" w14:textId="39FDBE6F" w:rsidR="009057C8" w:rsidRPr="006B3B3F" w:rsidRDefault="00A439B6" w:rsidP="00F835EF">
      <w:pPr>
        <w:tabs>
          <w:tab w:val="left" w:pos="284"/>
          <w:tab w:val="right" w:pos="7938"/>
        </w:tabs>
        <w:spacing w:after="120" w:line="276" w:lineRule="auto"/>
        <w:jc w:val="both"/>
        <w:rPr>
          <w:rStyle w:val="timark"/>
          <w:rFonts w:cs="Arial"/>
          <w:bCs/>
        </w:rPr>
      </w:pPr>
      <w:r w:rsidRPr="006B3B3F">
        <w:rPr>
          <w:rStyle w:val="timark"/>
          <w:rFonts w:cs="Arial"/>
          <w:bCs/>
        </w:rPr>
        <w:tab/>
        <w:t xml:space="preserve">LPH 9: </w:t>
      </w:r>
      <w:r w:rsidR="009057C8" w:rsidRPr="006B3B3F">
        <w:rPr>
          <w:rStyle w:val="timark"/>
          <w:rFonts w:cs="Arial"/>
          <w:bCs/>
        </w:rPr>
        <w:t>Objektbetreuung</w:t>
      </w:r>
      <w:r w:rsidR="009057C8" w:rsidRPr="006B3B3F">
        <w:rPr>
          <w:rStyle w:val="timark"/>
          <w:rFonts w:cs="Arial"/>
          <w:bCs/>
        </w:rPr>
        <w:tab/>
        <w:t>2 %</w:t>
      </w:r>
    </w:p>
    <w:p w14:paraId="3038FC6A" w14:textId="77777777" w:rsidR="00BD7F6B" w:rsidRPr="00C75924" w:rsidRDefault="00BD7F6B" w:rsidP="00F835EF">
      <w:pPr>
        <w:pStyle w:val="Listenabsatz"/>
        <w:tabs>
          <w:tab w:val="left" w:pos="-1440"/>
          <w:tab w:val="left" w:pos="-720"/>
          <w:tab w:val="left" w:pos="0"/>
          <w:tab w:val="left" w:pos="1077"/>
          <w:tab w:val="left" w:pos="2160"/>
          <w:tab w:val="left" w:pos="2880"/>
          <w:tab w:val="left" w:pos="3600"/>
          <w:tab w:val="left" w:pos="4320"/>
          <w:tab w:val="left" w:pos="5040"/>
          <w:tab w:val="left" w:pos="5760"/>
          <w:tab w:val="left" w:pos="6480"/>
          <w:tab w:val="left" w:pos="7200"/>
          <w:tab w:val="left" w:pos="7920"/>
          <w:tab w:val="left" w:pos="8640"/>
        </w:tabs>
        <w:spacing w:after="120" w:line="276" w:lineRule="auto"/>
        <w:ind w:left="0"/>
        <w:contextualSpacing w:val="0"/>
        <w:jc w:val="both"/>
        <w:rPr>
          <w:rFonts w:cs="Arial"/>
          <w:color w:val="FF0000"/>
        </w:rPr>
      </w:pPr>
    </w:p>
    <w:p w14:paraId="5CF5378D" w14:textId="05ABF093" w:rsidR="009057C8" w:rsidRPr="00AE283D" w:rsidRDefault="009057C8" w:rsidP="00F835EF">
      <w:pPr>
        <w:pStyle w:val="Listenabsatz"/>
        <w:tabs>
          <w:tab w:val="left" w:pos="-1440"/>
          <w:tab w:val="left" w:pos="-720"/>
          <w:tab w:val="left" w:pos="0"/>
          <w:tab w:val="left" w:pos="1077"/>
          <w:tab w:val="left" w:pos="2160"/>
          <w:tab w:val="left" w:pos="2880"/>
          <w:tab w:val="left" w:pos="3600"/>
          <w:tab w:val="left" w:pos="4320"/>
          <w:tab w:val="left" w:pos="5040"/>
          <w:tab w:val="left" w:pos="5760"/>
          <w:tab w:val="left" w:pos="6480"/>
          <w:tab w:val="left" w:pos="7200"/>
          <w:tab w:val="left" w:pos="7920"/>
          <w:tab w:val="left" w:pos="8640"/>
        </w:tabs>
        <w:spacing w:after="120" w:line="276" w:lineRule="auto"/>
        <w:ind w:left="0"/>
        <w:contextualSpacing w:val="0"/>
        <w:jc w:val="both"/>
        <w:rPr>
          <w:rFonts w:cs="Arial"/>
        </w:rPr>
      </w:pPr>
      <w:r w:rsidRPr="00AE283D">
        <w:rPr>
          <w:rFonts w:cs="Arial"/>
        </w:rPr>
        <w:t>Der Bieter errechnet sein Angebot mit der aus seiner Sicht erforderlichen Honorarzone und dem Satz des Honorars (von-bis) gemäß HOAI.</w:t>
      </w:r>
    </w:p>
    <w:p w14:paraId="466109B2" w14:textId="77777777" w:rsidR="009057C8" w:rsidRPr="00C75924" w:rsidRDefault="009057C8" w:rsidP="00F835EF">
      <w:pPr>
        <w:spacing w:after="120" w:line="276" w:lineRule="auto"/>
        <w:jc w:val="both"/>
        <w:rPr>
          <w:rFonts w:cs="Arial"/>
          <w:color w:val="FF0000"/>
        </w:rPr>
      </w:pPr>
    </w:p>
    <w:p w14:paraId="0822DA6F" w14:textId="519D9BA8" w:rsidR="004F3527" w:rsidRPr="00AE2999" w:rsidRDefault="00AE2999" w:rsidP="00AB5DB3">
      <w:pPr>
        <w:pStyle w:val="berschrift2"/>
        <w:numPr>
          <w:ilvl w:val="0"/>
          <w:numId w:val="2"/>
        </w:numPr>
        <w:tabs>
          <w:tab w:val="num" w:pos="360"/>
        </w:tabs>
        <w:spacing w:before="0" w:line="276" w:lineRule="auto"/>
        <w:ind w:left="357" w:hanging="357"/>
        <w:jc w:val="both"/>
      </w:pPr>
      <w:bookmarkStart w:id="21" w:name="_Toc229049423"/>
      <w:r>
        <w:t>Anrechenbare Kosten</w:t>
      </w:r>
      <w:bookmarkEnd w:id="21"/>
      <w:r w:rsidRPr="000A7AC3">
        <w:t xml:space="preserve"> </w:t>
      </w:r>
    </w:p>
    <w:p w14:paraId="3C228E9E" w14:textId="39FC2672" w:rsidR="004F3527" w:rsidRPr="0049587A" w:rsidRDefault="004F3527" w:rsidP="004F3527">
      <w:pPr>
        <w:autoSpaceDE w:val="0"/>
        <w:autoSpaceDN w:val="0"/>
        <w:adjustRightInd w:val="0"/>
        <w:spacing w:after="120" w:line="276" w:lineRule="auto"/>
        <w:jc w:val="both"/>
        <w:rPr>
          <w:rFonts w:cs="Arial"/>
        </w:rPr>
      </w:pPr>
      <w:r w:rsidRPr="0049587A">
        <w:rPr>
          <w:rFonts w:cs="Arial"/>
        </w:rPr>
        <w:t xml:space="preserve">Die anrechenbaren Netto-Baukosten für die Freianlagen liegen bei </w:t>
      </w:r>
      <w:r w:rsidR="00BB1235">
        <w:t>2.</w:t>
      </w:r>
      <w:r w:rsidR="006B3B3F">
        <w:t>000</w:t>
      </w:r>
      <w:r w:rsidRPr="0049587A">
        <w:t>.000</w:t>
      </w:r>
      <w:r w:rsidRPr="0049587A">
        <w:rPr>
          <w:rFonts w:cs="Arial"/>
        </w:rPr>
        <w:t>,- Euro.</w:t>
      </w:r>
    </w:p>
    <w:p w14:paraId="59AE6B20" w14:textId="1CE670D4" w:rsidR="00154C4C" w:rsidRDefault="00154C4C" w:rsidP="00F835EF">
      <w:pPr>
        <w:spacing w:after="120" w:line="276" w:lineRule="auto"/>
        <w:jc w:val="both"/>
        <w:rPr>
          <w:rFonts w:cs="Arial"/>
          <w:color w:val="FF0000"/>
        </w:rPr>
      </w:pPr>
    </w:p>
    <w:p w14:paraId="7D8C276F" w14:textId="77777777" w:rsidR="00601050" w:rsidRDefault="00601050" w:rsidP="00F835EF">
      <w:pPr>
        <w:spacing w:after="120" w:line="276" w:lineRule="auto"/>
        <w:jc w:val="both"/>
        <w:rPr>
          <w:rFonts w:cs="Arial"/>
          <w:color w:val="FF0000"/>
        </w:rPr>
      </w:pPr>
    </w:p>
    <w:p w14:paraId="1B025363" w14:textId="77777777" w:rsidR="00045D4E" w:rsidRDefault="00045D4E" w:rsidP="00F835EF">
      <w:pPr>
        <w:spacing w:after="120" w:line="276" w:lineRule="auto"/>
        <w:jc w:val="both"/>
        <w:rPr>
          <w:rFonts w:cs="Arial"/>
          <w:color w:val="FF0000"/>
        </w:rPr>
      </w:pPr>
    </w:p>
    <w:p w14:paraId="4E6427F1" w14:textId="77777777" w:rsidR="00045D4E" w:rsidRDefault="00045D4E" w:rsidP="00F835EF">
      <w:pPr>
        <w:spacing w:after="120" w:line="276" w:lineRule="auto"/>
        <w:jc w:val="both"/>
        <w:rPr>
          <w:rFonts w:cs="Arial"/>
          <w:color w:val="FF0000"/>
        </w:rPr>
      </w:pPr>
    </w:p>
    <w:p w14:paraId="5A03DF95" w14:textId="77777777" w:rsidR="000A7AC3" w:rsidRDefault="000A7AC3" w:rsidP="00F835EF">
      <w:pPr>
        <w:spacing w:after="120" w:line="276" w:lineRule="auto"/>
        <w:jc w:val="both"/>
        <w:rPr>
          <w:rFonts w:cs="Arial"/>
          <w:color w:val="FF0000"/>
        </w:rPr>
      </w:pPr>
    </w:p>
    <w:p w14:paraId="28F08548" w14:textId="77777777" w:rsidR="004F7013" w:rsidRPr="00C75924" w:rsidRDefault="004F7013" w:rsidP="00F835EF">
      <w:pPr>
        <w:spacing w:after="120" w:line="276" w:lineRule="auto"/>
        <w:jc w:val="both"/>
        <w:rPr>
          <w:rFonts w:cs="Arial"/>
          <w:color w:val="FF0000"/>
        </w:rPr>
      </w:pPr>
    </w:p>
    <w:p w14:paraId="174448D7" w14:textId="77777777" w:rsidR="008D27BC" w:rsidRPr="00C75924" w:rsidRDefault="008D27BC" w:rsidP="00F835EF">
      <w:pPr>
        <w:spacing w:after="120" w:line="276" w:lineRule="auto"/>
        <w:jc w:val="both"/>
        <w:rPr>
          <w:rFonts w:cs="Arial"/>
          <w:color w:val="FF0000"/>
        </w:rPr>
      </w:pPr>
    </w:p>
    <w:p w14:paraId="13509314" w14:textId="77777777" w:rsidR="00250BD4" w:rsidRPr="000A7AC3" w:rsidRDefault="00250BD4" w:rsidP="00F835EF">
      <w:pPr>
        <w:autoSpaceDE w:val="0"/>
        <w:autoSpaceDN w:val="0"/>
        <w:adjustRightInd w:val="0"/>
        <w:spacing w:after="120" w:line="276" w:lineRule="auto"/>
        <w:jc w:val="both"/>
        <w:rPr>
          <w:rFonts w:cs="Arial"/>
          <w:b/>
        </w:rPr>
      </w:pPr>
      <w:r w:rsidRPr="000A7AC3">
        <w:rPr>
          <w:rFonts w:cs="Arial"/>
          <w:b/>
        </w:rPr>
        <w:lastRenderedPageBreak/>
        <w:t xml:space="preserve">HOAI – Entscheidung des Europäischen Gerichtshofes </w:t>
      </w:r>
    </w:p>
    <w:p w14:paraId="5A32F538" w14:textId="04D1B93A" w:rsidR="00164FE3" w:rsidRPr="000A7AC3" w:rsidRDefault="00250BD4" w:rsidP="00F835EF">
      <w:pPr>
        <w:autoSpaceDE w:val="0"/>
        <w:autoSpaceDN w:val="0"/>
        <w:adjustRightInd w:val="0"/>
        <w:spacing w:after="120" w:line="276" w:lineRule="auto"/>
        <w:jc w:val="both"/>
        <w:rPr>
          <w:rFonts w:cs="Arial"/>
        </w:rPr>
      </w:pPr>
      <w:r w:rsidRPr="000A7AC3">
        <w:rPr>
          <w:rFonts w:cs="Arial"/>
        </w:rPr>
        <w:t xml:space="preserve">Der Europäische Gerichtshof hat mit Urteil vom 04.07.2019 festgestellt, dass die verbindlichen Mindest- und Höchsthonorarsätze der Verordnung über die Honorare für Architekten- und Ingenieurleistungen (HOAI) in der Fassung vom 10.07.2013 nicht mit der Verpflichtung aus Art. 15 Abs. 1, Abs. 2 Buchst. g und Absatz 3 der Richtlinie 2006/123/EG des Europäischen Parlaments und des Rates vom 12.12.2006 über Dienstleistungen im Binnenmarkt vereinbar sind. </w:t>
      </w:r>
    </w:p>
    <w:p w14:paraId="36240A34" w14:textId="61A54892" w:rsidR="00164FE3" w:rsidRPr="000A7AC3" w:rsidRDefault="00250BD4" w:rsidP="00F835EF">
      <w:pPr>
        <w:tabs>
          <w:tab w:val="left" w:pos="7088"/>
        </w:tabs>
        <w:autoSpaceDE w:val="0"/>
        <w:autoSpaceDN w:val="0"/>
        <w:adjustRightInd w:val="0"/>
        <w:spacing w:after="120" w:line="276" w:lineRule="auto"/>
        <w:jc w:val="both"/>
        <w:rPr>
          <w:rFonts w:cs="Arial"/>
        </w:rPr>
      </w:pPr>
      <w:r w:rsidRPr="000A7AC3">
        <w:rPr>
          <w:rFonts w:cs="Arial"/>
        </w:rPr>
        <w:t>In der Folge müssen nach Art. 260 Abs. 1 AEUV durch Deutschland die erforderlichen Maßnahmen getroffen werden, um den festgestellten Verstoß gegen Unionsrecht zu beenden. Die Umsetzung der Vorgaben des Europäischen Gerichtshofes in nationales Recht obliegt dabei dem für die HOAI als Verordnung der Bundesregierung federführenden Bundesministerium für Wirtschaft und Energie. Dieses wird dazu das Bundesministerium des Innern, für Bau und Heimat, weitere Bundesressorts, die Bundesländer und die kommunalen Spitzenverbände sowie die Berufsverbände und die berufsständigen Kammern konsultieren, um im Anschluss einen Vorschlag zur Novellierung der HOAI vorzubereiten. Hier</w:t>
      </w:r>
      <w:r w:rsidR="00B92117" w:rsidRPr="000A7AC3">
        <w:rPr>
          <w:rFonts w:cs="Arial"/>
        </w:rPr>
        <w:t>an wird sich ein Rechtssetzungs</w:t>
      </w:r>
      <w:r w:rsidRPr="000A7AC3">
        <w:rPr>
          <w:rFonts w:cs="Arial"/>
        </w:rPr>
        <w:t xml:space="preserve">verfahren anschließen. </w:t>
      </w:r>
    </w:p>
    <w:p w14:paraId="6372E176" w14:textId="68CB0F48" w:rsidR="00250BD4" w:rsidRPr="000A7AC3" w:rsidRDefault="00250BD4" w:rsidP="00F835EF">
      <w:pPr>
        <w:autoSpaceDE w:val="0"/>
        <w:autoSpaceDN w:val="0"/>
        <w:adjustRightInd w:val="0"/>
        <w:spacing w:after="120" w:line="276" w:lineRule="auto"/>
        <w:jc w:val="both"/>
        <w:rPr>
          <w:rFonts w:cs="Arial"/>
        </w:rPr>
      </w:pPr>
      <w:r w:rsidRPr="000A7AC3">
        <w:rPr>
          <w:rFonts w:cs="Arial"/>
        </w:rPr>
        <w:t xml:space="preserve">Bereits vor Anpassung der HOAI sind jedoch unverzüglich Maßnahmen zu ergreifen, die geeignet sind, ein unionsrechtskonformes Verwaltungshandeln sicherzustellen. Hier ist zu berücksichtigen, dass das Urteil sich allein auf verbindliche Mindest- und Höchstsätze bezieht und nicht etwa die HOAI insgesamt als europarechtswidrig bewertet. </w:t>
      </w:r>
    </w:p>
    <w:p w14:paraId="494061CE" w14:textId="23C1008A" w:rsidR="00250BD4" w:rsidRPr="000A7AC3" w:rsidRDefault="00250BD4" w:rsidP="00F835EF">
      <w:pPr>
        <w:autoSpaceDE w:val="0"/>
        <w:autoSpaceDN w:val="0"/>
        <w:adjustRightInd w:val="0"/>
        <w:spacing w:after="120" w:line="276" w:lineRule="auto"/>
        <w:jc w:val="both"/>
        <w:rPr>
          <w:rFonts w:cs="Arial"/>
        </w:rPr>
      </w:pPr>
      <w:r w:rsidRPr="000A7AC3">
        <w:rPr>
          <w:rFonts w:cs="Arial"/>
        </w:rPr>
        <w:t>Bei der Vergabe von Planungsleistungen im Anwendungsbereich der HOAI dürfen in Folge der Entscheidung des Europäischen Gerichtshofes Angebote nicht aus dem Grund ausgeschlossen werden, dass sie Mindesthonorarsätze unterschreiten ode</w:t>
      </w:r>
      <w:r w:rsidR="00C07EB6" w:rsidRPr="000A7AC3">
        <w:rPr>
          <w:rFonts w:cs="Arial"/>
        </w:rPr>
        <w:t>r Höchsthonorarsätze überschrei</w:t>
      </w:r>
      <w:r w:rsidR="00164FE3" w:rsidRPr="000A7AC3">
        <w:rPr>
          <w:rFonts w:cs="Arial"/>
        </w:rPr>
        <w:t xml:space="preserve">ten. Die in der HOAI enthaltene </w:t>
      </w:r>
      <w:r w:rsidRPr="000A7AC3">
        <w:rPr>
          <w:rFonts w:cs="Arial"/>
        </w:rPr>
        <w:t xml:space="preserve">Honorarberechnungssystematik kann jedoch auch weiterhin zum Gegenstand einer individualvertraglichen Vereinbarung über die Honorarberechnung gemacht werden. Es besteht daher die Möglichkeit, sich auf die Honorarberechnungssystematik zu vereinbaren und jedoch frei bestimmbare Zu- und Abschläge in prozentualer Form vorzunehmen. </w:t>
      </w:r>
    </w:p>
    <w:p w14:paraId="3E3E66DB" w14:textId="77777777" w:rsidR="00B92117" w:rsidRPr="00C75924" w:rsidRDefault="00B92117" w:rsidP="00F835EF">
      <w:pPr>
        <w:autoSpaceDE w:val="0"/>
        <w:autoSpaceDN w:val="0"/>
        <w:adjustRightInd w:val="0"/>
        <w:spacing w:after="120" w:line="276" w:lineRule="auto"/>
        <w:jc w:val="both"/>
        <w:rPr>
          <w:rFonts w:cs="Arial"/>
          <w:color w:val="FF0000"/>
        </w:rPr>
      </w:pPr>
    </w:p>
    <w:p w14:paraId="60F205FC" w14:textId="2F57EC70" w:rsidR="00250BD4" w:rsidRPr="00BA59A9" w:rsidRDefault="00C6375F" w:rsidP="00F835EF">
      <w:pPr>
        <w:spacing w:after="120" w:line="276" w:lineRule="auto"/>
        <w:jc w:val="both"/>
        <w:rPr>
          <w:rFonts w:cs="Arial"/>
        </w:rPr>
      </w:pPr>
      <w:r w:rsidRPr="00BA59A9">
        <w:rPr>
          <w:rFonts w:cs="Arial"/>
        </w:rPr>
        <w:t>Daher sind</w:t>
      </w:r>
      <w:r w:rsidR="00250BD4" w:rsidRPr="00BA59A9">
        <w:rPr>
          <w:rFonts w:cs="Arial"/>
        </w:rPr>
        <w:t xml:space="preserve"> in dem beigefügten </w:t>
      </w:r>
      <w:r w:rsidR="00701794" w:rsidRPr="00BA59A9">
        <w:rPr>
          <w:rFonts w:cs="Arial"/>
        </w:rPr>
        <w:t>Honorar</w:t>
      </w:r>
      <w:r w:rsidR="00250BD4" w:rsidRPr="00BA59A9">
        <w:rPr>
          <w:rFonts w:cs="Arial"/>
        </w:rPr>
        <w:t>blatt</w:t>
      </w:r>
      <w:r w:rsidR="00250BD4" w:rsidRPr="004668D8">
        <w:rPr>
          <w:rFonts w:cs="Arial"/>
          <w:color w:val="FF0000"/>
        </w:rPr>
        <w:t xml:space="preserve"> </w:t>
      </w:r>
      <w:r w:rsidR="00250BD4" w:rsidRPr="00BA59A9">
        <w:rPr>
          <w:rFonts w:cs="Arial"/>
        </w:rPr>
        <w:t xml:space="preserve">und im Ingenieurvertrag </w:t>
      </w:r>
      <w:r w:rsidR="00250BD4" w:rsidRPr="002D30AF">
        <w:rPr>
          <w:rFonts w:cs="Arial"/>
        </w:rPr>
        <w:t xml:space="preserve">(Anlage </w:t>
      </w:r>
      <w:r w:rsidR="002D30AF" w:rsidRPr="002D30AF">
        <w:rPr>
          <w:rFonts w:cs="Arial"/>
        </w:rPr>
        <w:t>3</w:t>
      </w:r>
      <w:r w:rsidR="00250BD4" w:rsidRPr="002D30AF">
        <w:rPr>
          <w:rFonts w:cs="Arial"/>
        </w:rPr>
        <w:t xml:space="preserve">) </w:t>
      </w:r>
      <w:r w:rsidR="00250BD4" w:rsidRPr="00BA59A9">
        <w:rPr>
          <w:rFonts w:cs="Arial"/>
        </w:rPr>
        <w:t xml:space="preserve">Spalten vorgesehen, wo der </w:t>
      </w:r>
      <w:r w:rsidR="005A1929" w:rsidRPr="00BA59A9">
        <w:rPr>
          <w:rFonts w:cs="Arial"/>
        </w:rPr>
        <w:t>Bieter</w:t>
      </w:r>
      <w:r w:rsidR="00250BD4" w:rsidRPr="00BA59A9">
        <w:rPr>
          <w:rFonts w:cs="Arial"/>
        </w:rPr>
        <w:t xml:space="preserve"> einen möglichen Zu-/oder Abschlag eintragen muss.</w:t>
      </w:r>
    </w:p>
    <w:p w14:paraId="07E43917" w14:textId="77777777" w:rsidR="00DC3C95" w:rsidRPr="00C75924" w:rsidRDefault="00DC3C95" w:rsidP="00F835EF">
      <w:pPr>
        <w:spacing w:after="120" w:line="276" w:lineRule="auto"/>
        <w:jc w:val="both"/>
        <w:rPr>
          <w:rFonts w:cs="Arial"/>
          <w:color w:val="FF0000"/>
        </w:rPr>
      </w:pPr>
    </w:p>
    <w:p w14:paraId="07FB0D11" w14:textId="77777777" w:rsidR="00F835EF" w:rsidRDefault="00F835EF" w:rsidP="00F835EF">
      <w:pPr>
        <w:spacing w:after="120" w:line="276" w:lineRule="auto"/>
        <w:jc w:val="both"/>
        <w:rPr>
          <w:rFonts w:cs="Arial"/>
          <w:color w:val="FF0000"/>
        </w:rPr>
      </w:pPr>
    </w:p>
    <w:p w14:paraId="2DA1160E" w14:textId="77777777" w:rsidR="008233DB" w:rsidRDefault="008233DB" w:rsidP="00F835EF">
      <w:pPr>
        <w:spacing w:after="120" w:line="276" w:lineRule="auto"/>
        <w:jc w:val="both"/>
        <w:rPr>
          <w:rFonts w:cs="Arial"/>
          <w:color w:val="FF0000"/>
        </w:rPr>
      </w:pPr>
    </w:p>
    <w:p w14:paraId="4E51932A" w14:textId="77777777" w:rsidR="008233DB" w:rsidRDefault="008233DB" w:rsidP="00F835EF">
      <w:pPr>
        <w:spacing w:after="120" w:line="276" w:lineRule="auto"/>
        <w:jc w:val="both"/>
        <w:rPr>
          <w:rFonts w:cs="Arial"/>
          <w:color w:val="FF0000"/>
        </w:rPr>
      </w:pPr>
    </w:p>
    <w:p w14:paraId="3957A92D" w14:textId="77777777" w:rsidR="008233DB" w:rsidRDefault="008233DB" w:rsidP="00F835EF">
      <w:pPr>
        <w:spacing w:after="120" w:line="276" w:lineRule="auto"/>
        <w:jc w:val="both"/>
        <w:rPr>
          <w:rFonts w:cs="Arial"/>
          <w:color w:val="FF0000"/>
        </w:rPr>
      </w:pPr>
    </w:p>
    <w:p w14:paraId="18832E3F" w14:textId="77777777" w:rsidR="008233DB" w:rsidRPr="00C75924" w:rsidRDefault="008233DB" w:rsidP="00F835EF">
      <w:pPr>
        <w:spacing w:after="120" w:line="276" w:lineRule="auto"/>
        <w:jc w:val="both"/>
        <w:rPr>
          <w:rFonts w:cs="Arial"/>
          <w:color w:val="FF0000"/>
        </w:rPr>
      </w:pPr>
    </w:p>
    <w:p w14:paraId="3FDC7C2C" w14:textId="77777777" w:rsidR="00F55D5A" w:rsidRPr="000A7AC3" w:rsidRDefault="00250BD4" w:rsidP="00AB5DB3">
      <w:pPr>
        <w:pStyle w:val="berschrift2"/>
        <w:numPr>
          <w:ilvl w:val="0"/>
          <w:numId w:val="2"/>
        </w:numPr>
        <w:spacing w:before="0" w:line="276" w:lineRule="auto"/>
        <w:ind w:left="357" w:hanging="357"/>
        <w:jc w:val="both"/>
      </w:pPr>
      <w:bookmarkStart w:id="22" w:name="_Toc229049424"/>
      <w:r w:rsidRPr="000A7AC3">
        <w:lastRenderedPageBreak/>
        <w:t>Sonstiges</w:t>
      </w:r>
      <w:bookmarkEnd w:id="22"/>
      <w:r w:rsidRPr="000A7AC3">
        <w:t xml:space="preserve"> </w:t>
      </w:r>
    </w:p>
    <w:p w14:paraId="44DA7C9C" w14:textId="1296F038" w:rsidR="00E32515" w:rsidRPr="008233DB" w:rsidRDefault="00382230" w:rsidP="008233DB">
      <w:pPr>
        <w:spacing w:after="120" w:line="276" w:lineRule="auto"/>
        <w:jc w:val="both"/>
        <w:rPr>
          <w:color w:val="FF0000"/>
          <w:highlight w:val="yellow"/>
        </w:rPr>
      </w:pPr>
      <w:r w:rsidRPr="000A7AC3">
        <w:t>Der Auftragnehmer wird verpflichtet die Kostenkalkulationen gemäß der HOAI auf Basis der D</w:t>
      </w:r>
      <w:r w:rsidR="00DF2C0E">
        <w:t>IN</w:t>
      </w:r>
      <w:r w:rsidRPr="000A7AC3">
        <w:t xml:space="preserve"> 276</w:t>
      </w:r>
      <w:r w:rsidR="00DF2C0E">
        <w:t xml:space="preserve"> in der zum Beauftragungszeitpunkt aktuellen Fassung</w:t>
      </w:r>
      <w:r w:rsidRPr="000A7AC3">
        <w:t xml:space="preserve"> durchzuführen. </w:t>
      </w:r>
    </w:p>
    <w:p w14:paraId="089485D8" w14:textId="26D141EA" w:rsidR="00250BD4" w:rsidRPr="00A3701D" w:rsidRDefault="00250BD4" w:rsidP="00F835EF">
      <w:pPr>
        <w:autoSpaceDE w:val="0"/>
        <w:autoSpaceDN w:val="0"/>
        <w:adjustRightInd w:val="0"/>
        <w:spacing w:after="120" w:line="276" w:lineRule="auto"/>
        <w:jc w:val="both"/>
        <w:rPr>
          <w:rFonts w:cs="Arial"/>
        </w:rPr>
      </w:pPr>
      <w:r w:rsidRPr="00A3701D">
        <w:rPr>
          <w:rFonts w:cs="Arial"/>
        </w:rPr>
        <w:t xml:space="preserve">Die zu dem Zeitpunkt der Fertigstellung der Arbeiten geltende gesetzliche Umsatzsteuer ist maßgeblich. </w:t>
      </w:r>
    </w:p>
    <w:p w14:paraId="7ACF5CEF" w14:textId="77777777" w:rsidR="00164FE3" w:rsidRPr="00C75924" w:rsidRDefault="00164FE3" w:rsidP="00F835EF">
      <w:pPr>
        <w:autoSpaceDE w:val="0"/>
        <w:autoSpaceDN w:val="0"/>
        <w:adjustRightInd w:val="0"/>
        <w:spacing w:after="120" w:line="276" w:lineRule="auto"/>
        <w:jc w:val="both"/>
        <w:rPr>
          <w:rFonts w:cs="Arial"/>
          <w:color w:val="FF0000"/>
        </w:rPr>
      </w:pPr>
    </w:p>
    <w:p w14:paraId="44DF6B7D" w14:textId="3206F8FE" w:rsidR="00250BD4" w:rsidRPr="00626961" w:rsidRDefault="00250BD4" w:rsidP="00F835EF">
      <w:pPr>
        <w:autoSpaceDE w:val="0"/>
        <w:autoSpaceDN w:val="0"/>
        <w:adjustRightInd w:val="0"/>
        <w:spacing w:after="120" w:line="276" w:lineRule="auto"/>
        <w:jc w:val="both"/>
        <w:rPr>
          <w:rFonts w:cs="Arial"/>
          <w:color w:val="000000" w:themeColor="text1"/>
        </w:rPr>
      </w:pPr>
      <w:r w:rsidRPr="00626961">
        <w:rPr>
          <w:rFonts w:cs="Arial"/>
          <w:color w:val="000000" w:themeColor="text1"/>
        </w:rPr>
        <w:t xml:space="preserve">Die zu erbringenden Leistungen werden durch einen Ingenieurvertrag geregelt </w:t>
      </w:r>
      <w:r w:rsidRPr="002D30AF">
        <w:rPr>
          <w:rFonts w:cs="Arial"/>
        </w:rPr>
        <w:t xml:space="preserve">(Anlage </w:t>
      </w:r>
      <w:r w:rsidR="002D30AF" w:rsidRPr="002D30AF">
        <w:rPr>
          <w:rFonts w:cs="Arial"/>
        </w:rPr>
        <w:t>3</w:t>
      </w:r>
      <w:r w:rsidRPr="002D30AF">
        <w:rPr>
          <w:rFonts w:cs="Arial"/>
        </w:rPr>
        <w:t xml:space="preserve">). </w:t>
      </w:r>
    </w:p>
    <w:p w14:paraId="25D79B6B" w14:textId="77777777" w:rsidR="005A0BB4" w:rsidRPr="00626961" w:rsidRDefault="005A0BB4" w:rsidP="00F835EF">
      <w:pPr>
        <w:autoSpaceDE w:val="0"/>
        <w:autoSpaceDN w:val="0"/>
        <w:adjustRightInd w:val="0"/>
        <w:spacing w:after="120" w:line="276" w:lineRule="auto"/>
        <w:jc w:val="both"/>
        <w:rPr>
          <w:rFonts w:cs="Arial"/>
          <w:color w:val="000000" w:themeColor="text1"/>
        </w:rPr>
      </w:pPr>
    </w:p>
    <w:p w14:paraId="4A2B60D8" w14:textId="35EDDBB4" w:rsidR="00250BD4" w:rsidRPr="00626961" w:rsidRDefault="00250BD4" w:rsidP="00F835EF">
      <w:pPr>
        <w:autoSpaceDE w:val="0"/>
        <w:autoSpaceDN w:val="0"/>
        <w:adjustRightInd w:val="0"/>
        <w:spacing w:after="120" w:line="276" w:lineRule="auto"/>
        <w:jc w:val="both"/>
        <w:rPr>
          <w:rFonts w:cs="Arial"/>
          <w:color w:val="000000" w:themeColor="text1"/>
        </w:rPr>
      </w:pPr>
      <w:r w:rsidRPr="00626961">
        <w:rPr>
          <w:rFonts w:cs="Arial"/>
          <w:color w:val="000000" w:themeColor="text1"/>
        </w:rPr>
        <w:t>Im Angebot ist der Umfang der inkludierten Abstimmungsrunden, Termine zur Vorstellung vor politischen Gremien etc. darzulegen. Dabei sind mindestens zu berücksichtigen:</w:t>
      </w:r>
    </w:p>
    <w:p w14:paraId="7D2F0E6A" w14:textId="129B6974" w:rsidR="00250BD4" w:rsidRPr="003F1811" w:rsidRDefault="003F1811" w:rsidP="00AB5DB3">
      <w:pPr>
        <w:pStyle w:val="Listenabsatz"/>
        <w:numPr>
          <w:ilvl w:val="0"/>
          <w:numId w:val="7"/>
        </w:numPr>
        <w:spacing w:after="120" w:line="276" w:lineRule="auto"/>
        <w:ind w:left="709"/>
        <w:contextualSpacing w:val="0"/>
        <w:jc w:val="both"/>
      </w:pPr>
      <w:r w:rsidRPr="003F1811">
        <w:t xml:space="preserve">12 </w:t>
      </w:r>
      <w:r w:rsidR="00250BD4" w:rsidRPr="003F1811">
        <w:t xml:space="preserve">Abstimmungstermine mit </w:t>
      </w:r>
      <w:r w:rsidR="00656127" w:rsidRPr="003F1811">
        <w:t xml:space="preserve">der </w:t>
      </w:r>
      <w:r w:rsidR="00250BD4" w:rsidRPr="003F1811">
        <w:t>Auftraggeber</w:t>
      </w:r>
      <w:r w:rsidR="00656127" w:rsidRPr="003F1811">
        <w:t>in</w:t>
      </w:r>
      <w:r w:rsidR="003A2F27" w:rsidRPr="003F1811">
        <w:t xml:space="preserve">, aufgeteilt auf die jeweiligen Vergabestufen (wie in Punkt </w:t>
      </w:r>
      <w:r w:rsidR="00626961" w:rsidRPr="003F1811">
        <w:t>A 4</w:t>
      </w:r>
      <w:r w:rsidR="003A2F27" w:rsidRPr="003F1811">
        <w:t xml:space="preserve"> erläutert)</w:t>
      </w:r>
      <w:r w:rsidR="00250BD4" w:rsidRPr="003F1811">
        <w:t xml:space="preserve"> und ggf. weiteren Projektbeteiligten (inkl. Protokollierung durch den Auftragnehmer)</w:t>
      </w:r>
    </w:p>
    <w:p w14:paraId="1148F172" w14:textId="59810A25" w:rsidR="00250BD4" w:rsidRPr="003F1811" w:rsidRDefault="00ED2A0C" w:rsidP="00AB5DB3">
      <w:pPr>
        <w:pStyle w:val="Listenabsatz"/>
        <w:numPr>
          <w:ilvl w:val="0"/>
          <w:numId w:val="7"/>
        </w:numPr>
        <w:spacing w:after="120" w:line="276" w:lineRule="auto"/>
        <w:ind w:left="709"/>
        <w:contextualSpacing w:val="0"/>
        <w:jc w:val="both"/>
      </w:pPr>
      <w:r>
        <w:t>1</w:t>
      </w:r>
      <w:r w:rsidR="00250BD4" w:rsidRPr="003F1811">
        <w:t xml:space="preserve"> Präsentationstermin vor politischen Gremien</w:t>
      </w:r>
    </w:p>
    <w:p w14:paraId="36635C7C" w14:textId="1058C9D2" w:rsidR="00250BD4" w:rsidRPr="003F1811" w:rsidRDefault="003F1811" w:rsidP="00AB5DB3">
      <w:pPr>
        <w:pStyle w:val="Listenabsatz"/>
        <w:numPr>
          <w:ilvl w:val="0"/>
          <w:numId w:val="7"/>
        </w:numPr>
        <w:spacing w:after="120" w:line="276" w:lineRule="auto"/>
        <w:ind w:left="709"/>
        <w:contextualSpacing w:val="0"/>
        <w:jc w:val="both"/>
      </w:pPr>
      <w:r w:rsidRPr="003F1811">
        <w:t>1</w:t>
      </w:r>
      <w:r w:rsidR="009F4FE2" w:rsidRPr="003F1811">
        <w:t xml:space="preserve"> </w:t>
      </w:r>
      <w:r w:rsidR="00250BD4" w:rsidRPr="003F1811">
        <w:t>Beteiligungsveranstaltung</w:t>
      </w:r>
      <w:r w:rsidRPr="003F1811">
        <w:t xml:space="preserve"> mit der Schulgemeinschaft</w:t>
      </w:r>
      <w:r w:rsidR="00250BD4" w:rsidRPr="003F1811">
        <w:t xml:space="preserve">: </w:t>
      </w:r>
      <w:r w:rsidRPr="003F1811">
        <w:t>Das Beteiligungsverfahren ist Baustein des Konzepts „Bochums Schöne Schulhöfe“</w:t>
      </w:r>
      <w:r w:rsidR="00250BD4" w:rsidRPr="003F1811">
        <w:t>. D</w:t>
      </w:r>
      <w:r w:rsidRPr="003F1811">
        <w:t>as</w:t>
      </w:r>
      <w:r w:rsidR="00250BD4" w:rsidRPr="003F1811">
        <w:t xml:space="preserve"> Beteiligungsformat</w:t>
      </w:r>
      <w:r w:rsidR="00F55D5A" w:rsidRPr="003F1811">
        <w:t xml:space="preserve"> w</w:t>
      </w:r>
      <w:r w:rsidRPr="003F1811">
        <w:t>ird</w:t>
      </w:r>
      <w:r w:rsidR="00F55D5A" w:rsidRPr="003F1811">
        <w:t xml:space="preserve"> dabei durch die </w:t>
      </w:r>
      <w:r w:rsidR="00656127" w:rsidRPr="003F1811">
        <w:t>Auftraggeberin</w:t>
      </w:r>
      <w:r w:rsidRPr="003F1811">
        <w:t xml:space="preserve"> </w:t>
      </w:r>
      <w:r w:rsidR="00F55D5A" w:rsidRPr="003F1811">
        <w:t>organisiert (Einladung, Räumlichkeiten).</w:t>
      </w:r>
    </w:p>
    <w:p w14:paraId="666DE53A" w14:textId="77777777" w:rsidR="00FA7463" w:rsidRPr="00C75924" w:rsidRDefault="00FA7463" w:rsidP="003D159E">
      <w:pPr>
        <w:spacing w:after="120" w:line="276" w:lineRule="auto"/>
        <w:jc w:val="both"/>
        <w:rPr>
          <w:color w:val="FF0000"/>
        </w:rPr>
      </w:pPr>
    </w:p>
    <w:p w14:paraId="3AA6C0CA" w14:textId="204A88C6" w:rsidR="00853E24" w:rsidRPr="00A3701D" w:rsidRDefault="00AB4C71" w:rsidP="003D159E">
      <w:pPr>
        <w:spacing w:after="120" w:line="276" w:lineRule="auto"/>
        <w:jc w:val="both"/>
      </w:pPr>
      <w:r w:rsidRPr="00A3701D">
        <w:t xml:space="preserve">Die nach HOAI vorgesehenen Abstimmungstermine und die </w:t>
      </w:r>
      <w:r w:rsidR="003D159E" w:rsidRPr="00A3701D">
        <w:t>darüberhinausgehenden</w:t>
      </w:r>
      <w:r w:rsidRPr="00A3701D">
        <w:t xml:space="preserve"> zusätzlichen Abstimmungen sind </w:t>
      </w:r>
      <w:r w:rsidR="003D159E" w:rsidRPr="00A3701D">
        <w:t>im Zeitplan gesondert zu kennzeichnen.</w:t>
      </w:r>
    </w:p>
    <w:p w14:paraId="514A0910" w14:textId="77777777" w:rsidR="00FA7463" w:rsidRPr="00C75924" w:rsidRDefault="00FA7463" w:rsidP="00853E24">
      <w:pPr>
        <w:autoSpaceDE w:val="0"/>
        <w:autoSpaceDN w:val="0"/>
        <w:adjustRightInd w:val="0"/>
        <w:spacing w:after="120" w:line="276" w:lineRule="auto"/>
        <w:jc w:val="both"/>
        <w:rPr>
          <w:rFonts w:cs="Arial"/>
          <w:color w:val="FF0000"/>
        </w:rPr>
      </w:pPr>
    </w:p>
    <w:p w14:paraId="6AF8EED6" w14:textId="28A8BEC5" w:rsidR="00250BD4" w:rsidRDefault="00F55D5A" w:rsidP="00F835EF">
      <w:pPr>
        <w:autoSpaceDE w:val="0"/>
        <w:autoSpaceDN w:val="0"/>
        <w:adjustRightInd w:val="0"/>
        <w:spacing w:after="120" w:line="276" w:lineRule="auto"/>
        <w:jc w:val="both"/>
        <w:rPr>
          <w:rFonts w:cs="Arial"/>
        </w:rPr>
      </w:pPr>
      <w:r w:rsidRPr="003F1811">
        <w:rPr>
          <w:rFonts w:cs="Arial"/>
        </w:rPr>
        <w:t xml:space="preserve">Der </w:t>
      </w:r>
      <w:r w:rsidR="009B0ADF" w:rsidRPr="003F1811">
        <w:rPr>
          <w:rFonts w:cs="Arial"/>
        </w:rPr>
        <w:t>Bieter</w:t>
      </w:r>
      <w:r w:rsidR="008750B0" w:rsidRPr="003F1811">
        <w:rPr>
          <w:rFonts w:cs="Arial"/>
        </w:rPr>
        <w:t xml:space="preserve"> </w:t>
      </w:r>
      <w:r w:rsidRPr="003F1811">
        <w:rPr>
          <w:rFonts w:cs="Arial"/>
        </w:rPr>
        <w:t xml:space="preserve">hat einzuplanen, dass er für diese Veranstaltungen entsprechende Planunterlagen vorbereitet und druckt, seine Planungen mit Hilfe eines </w:t>
      </w:r>
      <w:proofErr w:type="spellStart"/>
      <w:r w:rsidRPr="003F1811">
        <w:rPr>
          <w:rFonts w:cs="Arial"/>
        </w:rPr>
        <w:t>Powerpoint</w:t>
      </w:r>
      <w:proofErr w:type="spellEnd"/>
      <w:r w:rsidRPr="003F1811">
        <w:rPr>
          <w:rFonts w:cs="Arial"/>
        </w:rPr>
        <w:t xml:space="preserve">-Vortrags (oder vergleichbar) vorstellt (Kalkulation: halber Tag) und die Anregungen der Beteiligung aufnimmt, protokolliert, dokumentiert und soweit planerisch sinnvoll in Abstimmung mit der </w:t>
      </w:r>
      <w:r w:rsidR="008750B0" w:rsidRPr="003F1811">
        <w:rPr>
          <w:rFonts w:cs="Arial"/>
        </w:rPr>
        <w:t xml:space="preserve">Auftraggeberin </w:t>
      </w:r>
      <w:r w:rsidRPr="003F1811">
        <w:rPr>
          <w:rFonts w:cs="Arial"/>
        </w:rPr>
        <w:t>in die Planungen einarbeitet.</w:t>
      </w:r>
    </w:p>
    <w:p w14:paraId="031F5DD5" w14:textId="77777777" w:rsidR="00F36F63" w:rsidRPr="00F36F63" w:rsidRDefault="00F36F63" w:rsidP="00F835EF">
      <w:pPr>
        <w:autoSpaceDE w:val="0"/>
        <w:autoSpaceDN w:val="0"/>
        <w:adjustRightInd w:val="0"/>
        <w:spacing w:after="120" w:line="276" w:lineRule="auto"/>
        <w:jc w:val="both"/>
        <w:rPr>
          <w:rFonts w:cs="Arial"/>
        </w:rPr>
      </w:pPr>
    </w:p>
    <w:p w14:paraId="5A54039E" w14:textId="304CFC1D" w:rsidR="00F36F63" w:rsidRDefault="00250BD4" w:rsidP="003F1811">
      <w:pPr>
        <w:autoSpaceDE w:val="0"/>
        <w:autoSpaceDN w:val="0"/>
        <w:adjustRightInd w:val="0"/>
        <w:spacing w:after="120" w:line="276" w:lineRule="auto"/>
        <w:jc w:val="both"/>
        <w:rPr>
          <w:rFonts w:cs="Arial"/>
        </w:rPr>
      </w:pPr>
      <w:r w:rsidRPr="00DB3EF0">
        <w:rPr>
          <w:rFonts w:cs="Arial"/>
        </w:rPr>
        <w:t>Es sind Nebenkosten in Höhe bis max. 5</w:t>
      </w:r>
      <w:r w:rsidR="005D55D7" w:rsidRPr="00DB3EF0">
        <w:rPr>
          <w:rFonts w:cs="Arial"/>
        </w:rPr>
        <w:t xml:space="preserve"> </w:t>
      </w:r>
      <w:r w:rsidRPr="00DB3EF0">
        <w:rPr>
          <w:rFonts w:cs="Arial"/>
        </w:rPr>
        <w:t xml:space="preserve">% in den Auftrag einzukalkulieren. Hierdurch sind sämtliche Kosten wie Fahrtkosten, Portokosten, Kosten für die Erstellung der Unterlagen zur Dokumentation der Arbeitsergebnisse und Druckkosten abgedeckt. </w:t>
      </w:r>
    </w:p>
    <w:p w14:paraId="7A768804" w14:textId="408425BE" w:rsidR="00374B0E" w:rsidRPr="003F1811" w:rsidRDefault="00F36F63" w:rsidP="00F36F63">
      <w:pPr>
        <w:spacing w:line="259" w:lineRule="auto"/>
        <w:rPr>
          <w:rFonts w:cs="Arial"/>
        </w:rPr>
      </w:pPr>
      <w:r>
        <w:rPr>
          <w:rFonts w:cs="Arial"/>
        </w:rPr>
        <w:br w:type="page"/>
      </w:r>
    </w:p>
    <w:p w14:paraId="7DFB94FB" w14:textId="77777777" w:rsidR="0082111B" w:rsidRDefault="0082111B" w:rsidP="00AB5DB3">
      <w:pPr>
        <w:pStyle w:val="berschrift1"/>
        <w:numPr>
          <w:ilvl w:val="0"/>
          <w:numId w:val="1"/>
        </w:numPr>
        <w:spacing w:before="0" w:line="276" w:lineRule="auto"/>
        <w:ind w:left="357" w:hanging="357"/>
        <w:jc w:val="both"/>
      </w:pPr>
      <w:bookmarkStart w:id="23" w:name="_Toc229049425"/>
      <w:r w:rsidRPr="00374B0E">
        <w:lastRenderedPageBreak/>
        <w:t>Aufgabenstellung</w:t>
      </w:r>
      <w:bookmarkEnd w:id="23"/>
    </w:p>
    <w:p w14:paraId="3E54A045" w14:textId="1A5A17DF" w:rsidR="00435216" w:rsidRPr="00BC51AF" w:rsidRDefault="00435216" w:rsidP="00AB5DB3">
      <w:pPr>
        <w:pStyle w:val="berschrift2"/>
        <w:numPr>
          <w:ilvl w:val="0"/>
          <w:numId w:val="3"/>
        </w:numPr>
        <w:tabs>
          <w:tab w:val="num" w:pos="360"/>
        </w:tabs>
        <w:spacing w:before="0" w:line="276" w:lineRule="auto"/>
        <w:ind w:left="357" w:hanging="357"/>
        <w:jc w:val="both"/>
      </w:pPr>
      <w:bookmarkStart w:id="24" w:name="_Toc229049426"/>
      <w:r>
        <w:t>Beschreibung</w:t>
      </w:r>
      <w:bookmarkEnd w:id="24"/>
    </w:p>
    <w:p w14:paraId="1B12240F" w14:textId="77777777" w:rsidR="00AC4E7A" w:rsidRPr="00987F36" w:rsidRDefault="00AC4E7A" w:rsidP="00AC4E7A">
      <w:pPr>
        <w:spacing w:after="0"/>
        <w:rPr>
          <w:rFonts w:cs="Arial"/>
        </w:rPr>
      </w:pPr>
      <w:bookmarkStart w:id="25" w:name="_Toc130994792"/>
      <w:bookmarkStart w:id="26" w:name="_Toc130994872"/>
      <w:bookmarkEnd w:id="25"/>
      <w:bookmarkEnd w:id="26"/>
      <w:r w:rsidRPr="00987F36">
        <w:rPr>
          <w:rFonts w:cs="Arial"/>
        </w:rPr>
        <w:t xml:space="preserve">Die Paul-Dohrmann-Schule an der </w:t>
      </w:r>
      <w:proofErr w:type="spellStart"/>
      <w:r w:rsidRPr="00987F36">
        <w:rPr>
          <w:rFonts w:cs="Arial"/>
        </w:rPr>
        <w:t>Hiltroper</w:t>
      </w:r>
      <w:proofErr w:type="spellEnd"/>
      <w:r w:rsidRPr="00987F36">
        <w:rPr>
          <w:rFonts w:cs="Arial"/>
        </w:rPr>
        <w:t xml:space="preserve"> Straße 53 in 44807 Bochum ist eine Förderschule mit dem Förderschwerpunkt emotionale und soziale Entwicklung. </w:t>
      </w:r>
    </w:p>
    <w:p w14:paraId="21FE00F8" w14:textId="77777777" w:rsidR="00AC4E7A" w:rsidRPr="00987F36" w:rsidRDefault="00AC4E7A" w:rsidP="00AC4E7A">
      <w:pPr>
        <w:spacing w:after="0"/>
        <w:rPr>
          <w:rFonts w:cs="Arial"/>
        </w:rPr>
      </w:pPr>
      <w:r w:rsidRPr="00987F36">
        <w:rPr>
          <w:rFonts w:cs="Arial"/>
        </w:rPr>
        <w:t xml:space="preserve">Der Schulstandort war bisher auf zwei Standorte im Stadtgebiet verteilt und wird zukünftig an dieser Adresse zusammengefasst. </w:t>
      </w:r>
    </w:p>
    <w:p w14:paraId="2877FE0D" w14:textId="77777777" w:rsidR="00AC4E7A" w:rsidRPr="00987F36" w:rsidRDefault="00AC4E7A" w:rsidP="00AC4E7A">
      <w:pPr>
        <w:spacing w:after="0"/>
        <w:rPr>
          <w:rFonts w:cs="Arial"/>
        </w:rPr>
      </w:pPr>
    </w:p>
    <w:p w14:paraId="1E5A13A7" w14:textId="77777777" w:rsidR="00AC4E7A" w:rsidRPr="00987F36" w:rsidRDefault="00AC4E7A" w:rsidP="00AC4E7A">
      <w:pPr>
        <w:spacing w:after="0"/>
      </w:pPr>
      <w:r w:rsidRPr="00987F36">
        <w:t xml:space="preserve">Das Schulgebäude </w:t>
      </w:r>
      <w:r w:rsidRPr="00987F36">
        <w:rPr>
          <w:rFonts w:cs="Arial"/>
        </w:rPr>
        <w:t xml:space="preserve">aus dem Jahr 1928 steht unter Denkmalschutz und </w:t>
      </w:r>
      <w:r w:rsidRPr="00987F36">
        <w:t xml:space="preserve">wird derzeit saniert und brandschutztechnisch ertüchtigt. </w:t>
      </w:r>
      <w:r w:rsidRPr="00987F36">
        <w:rPr>
          <w:rFonts w:cs="Arial"/>
        </w:rPr>
        <w:t>Im Rahmen der Vereinigung der beiden Schulstandorte wird ein weiteres Gebäude für den Ganztagsbetrieb ergänzt.</w:t>
      </w:r>
      <w:r w:rsidRPr="00987F36">
        <w:t xml:space="preserve"> Während der Baumaßnahme ist die Schule aktuell an den externen Standort </w:t>
      </w:r>
      <w:proofErr w:type="spellStart"/>
      <w:r w:rsidRPr="00987F36">
        <w:t>Lenneplatz</w:t>
      </w:r>
      <w:proofErr w:type="spellEnd"/>
      <w:r w:rsidRPr="00987F36">
        <w:t xml:space="preserve"> 21-23 vollständig ausgelagert.</w:t>
      </w:r>
    </w:p>
    <w:p w14:paraId="00B09E1D" w14:textId="77777777" w:rsidR="00AC4E7A" w:rsidRPr="00987F36" w:rsidRDefault="00AC4E7A" w:rsidP="00AC4E7A">
      <w:pPr>
        <w:spacing w:after="0"/>
        <w:rPr>
          <w:rFonts w:cs="Arial"/>
        </w:rPr>
      </w:pPr>
    </w:p>
    <w:p w14:paraId="12AE6F5B" w14:textId="0207F8BC" w:rsidR="00AC4E7A" w:rsidRPr="00987F36" w:rsidRDefault="00AC4E7A" w:rsidP="00AC4E7A">
      <w:pPr>
        <w:spacing w:after="0"/>
      </w:pPr>
      <w:r w:rsidRPr="00987F36">
        <w:t>Der Neubau des Ganztagsgebäudes in Verlängerung der Turnhalle greift in den vorhandenen Schulhof ein und macht eine Neuorganisation der Flächen erforderlich</w:t>
      </w:r>
      <w:r w:rsidRPr="00987F36">
        <w:rPr>
          <w:rFonts w:cs="Arial"/>
        </w:rPr>
        <w:t xml:space="preserve">. </w:t>
      </w:r>
      <w:r w:rsidRPr="00987F36">
        <w:t xml:space="preserve">Die Baumaßnahme führt zu einer Zonierung in einen westlichen Funktionsbereich (Zufahrt, Stellplätze, Einhausungen Müll/Fahrräder) und den östlich gelegenen Schulhof. </w:t>
      </w:r>
    </w:p>
    <w:p w14:paraId="48F2A35B" w14:textId="77777777" w:rsidR="00AC4E7A" w:rsidRPr="00987F36" w:rsidRDefault="00AC4E7A" w:rsidP="00AC4E7A">
      <w:pPr>
        <w:spacing w:after="0"/>
      </w:pPr>
    </w:p>
    <w:p w14:paraId="1F71A49D" w14:textId="77777777" w:rsidR="00AC4E7A" w:rsidRPr="00987F36" w:rsidRDefault="00AC4E7A" w:rsidP="00AC4E7A">
      <w:pPr>
        <w:spacing w:after="0"/>
      </w:pPr>
      <w:r w:rsidRPr="00987F36">
        <w:t xml:space="preserve">Der Schulhof der Paul-Dohrmann-Schule besteht zudem im Ausgangszustand zu einem hohen Anteil aus versiegelten Flächen und weist nur in den Randbereichen Vegetationsstrukturen auf. Der hohe Versiegelungsgrad ohne natürliche Verschattung führt zu Aufheizung im Sommer und lässt keine natürlichen Bodenaustausch-Prozesse zu. </w:t>
      </w:r>
    </w:p>
    <w:p w14:paraId="65C4EA9B" w14:textId="77777777" w:rsidR="00AC4E7A" w:rsidRPr="00987F36" w:rsidRDefault="00AC4E7A" w:rsidP="00AC4E7A">
      <w:pPr>
        <w:spacing w:after="0"/>
      </w:pPr>
      <w:r w:rsidRPr="00987F36">
        <w:t>Die vorhandene Gestaltung weist keine zeitgemäßen Spiel- und Aufenthaltsangebote auf. Der Schulhof wird somit den Ansprüchen als Lebensraum für die Schüler*innen bzw. die Nachmittagsnutzung nicht mehr gerecht.</w:t>
      </w:r>
    </w:p>
    <w:p w14:paraId="35B385BB" w14:textId="77777777" w:rsidR="00AC4E7A" w:rsidRPr="00987F36" w:rsidRDefault="00AC4E7A" w:rsidP="00AC4E7A">
      <w:pPr>
        <w:spacing w:after="0"/>
      </w:pPr>
    </w:p>
    <w:p w14:paraId="431E1832" w14:textId="1853CBE8" w:rsidR="00AC4E7A" w:rsidRPr="00987F36" w:rsidRDefault="00AC4E7A" w:rsidP="00AC4E7A">
      <w:pPr>
        <w:spacing w:after="0" w:line="259" w:lineRule="auto"/>
      </w:pPr>
      <w:r w:rsidRPr="00987F36">
        <w:t>Die Umgestaltung des Schulhofs an der Paul-Dohrmann-Schule erfolgt als Pilotprojekt des Konzepts „Bochums schöne Schulhöfe“ (siehe Anlage</w:t>
      </w:r>
      <w:r w:rsidR="00F36F63">
        <w:t xml:space="preserve"> 3</w:t>
      </w:r>
      <w:r w:rsidRPr="00987F36">
        <w:t>).</w:t>
      </w:r>
    </w:p>
    <w:p w14:paraId="7D4A1D08" w14:textId="77777777" w:rsidR="00AC4E7A" w:rsidRPr="00987F36" w:rsidRDefault="00AC4E7A" w:rsidP="00AC4E7A">
      <w:pPr>
        <w:spacing w:after="0" w:line="259" w:lineRule="auto"/>
      </w:pPr>
    </w:p>
    <w:p w14:paraId="1F48B930" w14:textId="223B1964" w:rsidR="00AC4E7A" w:rsidRPr="00987F36" w:rsidRDefault="00AC4E7A" w:rsidP="00AC4E7A">
      <w:pPr>
        <w:spacing w:after="0"/>
      </w:pPr>
      <w:r w:rsidRPr="00987F36">
        <w:t>Ziel der Freianlagenplanung ist es, den Schulhof durch die Umgestaltung in einen klimagerechten, nachhaltigen und grünen Lebens- und Lernraum umzugestalten.</w:t>
      </w:r>
    </w:p>
    <w:p w14:paraId="43F534E3" w14:textId="77777777" w:rsidR="00AC4E7A" w:rsidRPr="00987F36" w:rsidRDefault="00AC4E7A" w:rsidP="00AC4E7A">
      <w:pPr>
        <w:spacing w:after="0"/>
      </w:pPr>
    </w:p>
    <w:p w14:paraId="30FAC920" w14:textId="77777777" w:rsidR="00AC4E7A" w:rsidRPr="00987F36" w:rsidRDefault="00AC4E7A" w:rsidP="00AC4E7A">
      <w:pPr>
        <w:spacing w:after="0" w:line="259" w:lineRule="auto"/>
      </w:pPr>
      <w:r w:rsidRPr="00987F36">
        <w:t xml:space="preserve">Neue Spiel- und Aufenthaltsangebote sollen Impulse für den Unterricht geben, Erholungsort sein, Platz für Bewegung bieten und gleichzeitig das Mikro- und Lernklima verbessern. Grüne Klassenzimmer, Schulgärten oder Lernstationen vermitteln Umweltbewusstsein und Gemeinschaftssinn und helfen dabei, den Schulalltag auch mal von drinnen nach draußen zu verlagern. </w:t>
      </w:r>
    </w:p>
    <w:p w14:paraId="2002903E" w14:textId="03D52AFF" w:rsidR="00AC4E7A" w:rsidRPr="00987F36" w:rsidRDefault="00AC4E7A" w:rsidP="00AC4E7A">
      <w:pPr>
        <w:spacing w:after="0"/>
      </w:pPr>
      <w:r w:rsidRPr="00987F36">
        <w:t xml:space="preserve">Baumpflanzungen </w:t>
      </w:r>
      <w:r w:rsidR="00987F36" w:rsidRPr="00987F36">
        <w:t xml:space="preserve">sollen </w:t>
      </w:r>
      <w:r w:rsidRPr="00987F36">
        <w:t>für natürliche Verschattung</w:t>
      </w:r>
      <w:r w:rsidR="00987F36" w:rsidRPr="00987F36">
        <w:t xml:space="preserve"> sorgen, d</w:t>
      </w:r>
      <w:r w:rsidRPr="00987F36">
        <w:t>ifferenziert gestaltete Grünflächen zur Erhöhung der Biodiversität bei</w:t>
      </w:r>
      <w:r w:rsidR="00987F36" w:rsidRPr="00987F36">
        <w:t>tragen</w:t>
      </w:r>
      <w:r w:rsidRPr="00987F36">
        <w:t>.</w:t>
      </w:r>
    </w:p>
    <w:p w14:paraId="1D64562B" w14:textId="77777777" w:rsidR="00AC4E7A" w:rsidRPr="00987F36" w:rsidRDefault="00AC4E7A" w:rsidP="00AC4E7A">
      <w:pPr>
        <w:spacing w:after="0"/>
      </w:pPr>
    </w:p>
    <w:p w14:paraId="2D4A7994" w14:textId="2F10697A" w:rsidR="00AC4E7A" w:rsidRPr="00987F36" w:rsidRDefault="00AC4E7A" w:rsidP="00AC4E7A">
      <w:pPr>
        <w:spacing w:after="0"/>
      </w:pPr>
      <w:r w:rsidRPr="00987F36">
        <w:t>Ein</w:t>
      </w:r>
      <w:r w:rsidR="00987F36" w:rsidRPr="00987F36">
        <w:t>en</w:t>
      </w:r>
      <w:r w:rsidRPr="00987F36">
        <w:t xml:space="preserve"> besondere</w:t>
      </w:r>
      <w:r w:rsidR="00987F36" w:rsidRPr="00987F36">
        <w:t>n</w:t>
      </w:r>
      <w:r w:rsidRPr="00987F36">
        <w:t xml:space="preserve"> Schwerpunkt der Freianlagenplanung bildet die dezentrale Regenwasserbewirtschaftung. Es ist geplant, die Entwässerung der Dach- und Belagsflächen weitgehend vom Kanal abzukoppeln. </w:t>
      </w:r>
    </w:p>
    <w:p w14:paraId="1D26E0F5" w14:textId="77777777" w:rsidR="00AC4E7A" w:rsidRPr="00987F36" w:rsidRDefault="00AC4E7A" w:rsidP="00AC4E7A">
      <w:pPr>
        <w:spacing w:after="0"/>
      </w:pPr>
      <w:r w:rsidRPr="00987F36">
        <w:t xml:space="preserve">Durch Reduzierung der Versiegelung und Erhöhung des Grünflächenanteils soll zur wassersensiblen, klimaangepassten Planung beigetragen werden. Regenwasser soll dezentral auf dem Grundstück versickern bzw. zurückgehalten werden. Es steht somit der </w:t>
      </w:r>
      <w:r w:rsidRPr="00987F36">
        <w:lastRenderedPageBreak/>
        <w:t>Vegetation zur Verfügung und trägt über die Verdunstungskühlung zur Verbesserung des Mikroklimas bei.</w:t>
      </w:r>
    </w:p>
    <w:p w14:paraId="7AE477F0" w14:textId="77777777" w:rsidR="00987F36" w:rsidRPr="00987F36" w:rsidRDefault="00987F36" w:rsidP="00AC4E7A">
      <w:pPr>
        <w:spacing w:after="0"/>
      </w:pPr>
    </w:p>
    <w:p w14:paraId="7790E7B3" w14:textId="77777777" w:rsidR="00AC4E7A" w:rsidRPr="00987F36" w:rsidRDefault="00AC4E7A" w:rsidP="00AC4E7A">
      <w:pPr>
        <w:spacing w:after="0"/>
      </w:pPr>
      <w:r w:rsidRPr="00987F36">
        <w:t>Im Rahmen der Planung sind verschiedene Bausteine/Maßnahme der grün-blauen Infrastruktur zu berücksichtigen. Das Regenwasser soll oberflächig abgeleitet werden. Im nördlichen Bereich steht die vorhandene Rasenfläche zur Anlage von Versickerungsmulden/</w:t>
      </w:r>
    </w:p>
    <w:p w14:paraId="0F047491" w14:textId="0B5606C4" w:rsidR="00E07DEA" w:rsidRDefault="00AC4E7A" w:rsidP="00AC4E7A">
      <w:pPr>
        <w:spacing w:after="0"/>
      </w:pPr>
      <w:r w:rsidRPr="00987F36">
        <w:t xml:space="preserve">Mulden-Rigolen-Systemen zur Verfügung. Im östlichen Bereich ist zu prüfen, wie die Versickerung/Rückhaltung von Regenwasser in die Gestaltung des Schulhofs integriert werden kann. Für die Bewässerung der Fassadenbegrünung </w:t>
      </w:r>
      <w:r w:rsidR="00E07DEA">
        <w:t xml:space="preserve">(Leistung Hochbau) </w:t>
      </w:r>
      <w:r w:rsidRPr="00987F36">
        <w:t xml:space="preserve">am Neubau des Ganztagsgebäudes ist die Zwischenspeicherung von Dachflächenwasser in einer Zisterne geplant. </w:t>
      </w:r>
    </w:p>
    <w:p w14:paraId="0D15AFEC" w14:textId="0CCF7D3E" w:rsidR="00AC4E7A" w:rsidRPr="00987F36" w:rsidRDefault="00AC4E7A" w:rsidP="00AC4E7A">
      <w:pPr>
        <w:spacing w:after="0"/>
      </w:pPr>
      <w:r w:rsidRPr="00987F36">
        <w:t xml:space="preserve">Auf der Westseite sind wasserdurchlässige Beläge und Entwässerungseinrichtungen wie z.B. Tiefbeetmulden zu prüfen. Baumstandorte können ggfs. hydrologisch optimiert geplant werden. </w:t>
      </w:r>
    </w:p>
    <w:p w14:paraId="140AA7CF" w14:textId="77777777" w:rsidR="00AC4E7A" w:rsidRPr="00987F36" w:rsidRDefault="00AC4E7A" w:rsidP="00AC4E7A">
      <w:pPr>
        <w:spacing w:after="0"/>
      </w:pPr>
    </w:p>
    <w:p w14:paraId="77D47714" w14:textId="0C0B6662" w:rsidR="00AC4E7A" w:rsidRPr="00987F36" w:rsidRDefault="00AC4E7A" w:rsidP="00AC4E7A">
      <w:pPr>
        <w:spacing w:after="0"/>
      </w:pPr>
      <w:r w:rsidRPr="00987F36">
        <w:t xml:space="preserve">Befestigte Flächen sind insgesamt neu zu profilieren, um durch die Gefälleausbildung und den Nachweis von Rückhaltevolumen in den Teilflächen den Überflutungsschutz zu gewährleisten. Der Überflutungsnachweis nach DIN 1986 ist als </w:t>
      </w:r>
      <w:proofErr w:type="spellStart"/>
      <w:r w:rsidRPr="00987F36">
        <w:t>Besondere</w:t>
      </w:r>
      <w:proofErr w:type="spellEnd"/>
      <w:r w:rsidRPr="00987F36">
        <w:t xml:space="preserve"> Leistung anzubieten. </w:t>
      </w:r>
    </w:p>
    <w:p w14:paraId="2CE93407" w14:textId="77777777" w:rsidR="00AC4E7A" w:rsidRPr="00987F36" w:rsidRDefault="00AC4E7A" w:rsidP="00AC4E7A">
      <w:pPr>
        <w:spacing w:after="0"/>
      </w:pPr>
    </w:p>
    <w:p w14:paraId="0DC29A05" w14:textId="4896C5DE" w:rsidR="00987F36" w:rsidRPr="00987F36" w:rsidRDefault="00AC4E7A" w:rsidP="00AC4E7A">
      <w:pPr>
        <w:spacing w:after="0"/>
      </w:pPr>
      <w:r w:rsidRPr="00987F36">
        <w:t xml:space="preserve">Für die Abkopplungsmaßnahme können Fördermittel aus dem </w:t>
      </w:r>
      <w:proofErr w:type="spellStart"/>
      <w:r w:rsidRPr="00987F36">
        <w:t>KRiS</w:t>
      </w:r>
      <w:proofErr w:type="spellEnd"/>
      <w:r w:rsidRPr="00987F36">
        <w:t>-Programm von Emschergenossenschaft/</w:t>
      </w:r>
      <w:proofErr w:type="spellStart"/>
      <w:r w:rsidRPr="00987F36">
        <w:t>Lippeverband</w:t>
      </w:r>
      <w:proofErr w:type="spellEnd"/>
      <w:r w:rsidRPr="00987F36">
        <w:t xml:space="preserve"> </w:t>
      </w:r>
      <w:r w:rsidR="00987F36" w:rsidRPr="00987F36">
        <w:t xml:space="preserve">(als wasserwirtschaftlich relevante Einzelmaßnahme) </w:t>
      </w:r>
      <w:r w:rsidRPr="00987F36">
        <w:t xml:space="preserve">beantragt werden. </w:t>
      </w:r>
    </w:p>
    <w:p w14:paraId="097DAA77" w14:textId="32FF789B" w:rsidR="00AC4E7A" w:rsidRPr="00987F36" w:rsidRDefault="00AC4E7A" w:rsidP="00AC4E7A">
      <w:pPr>
        <w:spacing w:after="0"/>
      </w:pPr>
      <w:r w:rsidRPr="00987F36">
        <w:t xml:space="preserve">Nach dem </w:t>
      </w:r>
      <w:proofErr w:type="spellStart"/>
      <w:r w:rsidRPr="00987F36">
        <w:t>KRiS</w:t>
      </w:r>
      <w:proofErr w:type="spellEnd"/>
      <w:r w:rsidRPr="00987F36">
        <w:t xml:space="preserve">-Programm förderfähige und nicht förderfähige Maßnahmen sind in der Kostenermittlung getrennt auszuweisen. </w:t>
      </w:r>
    </w:p>
    <w:p w14:paraId="35015A5E" w14:textId="77777777" w:rsidR="00AC4E7A" w:rsidRPr="00987F36" w:rsidRDefault="00AC4E7A" w:rsidP="00AC4E7A">
      <w:pPr>
        <w:spacing w:after="0"/>
      </w:pPr>
    </w:p>
    <w:p w14:paraId="0FF49866" w14:textId="74B03713" w:rsidR="00AC4E7A" w:rsidRPr="00987F36" w:rsidRDefault="00987F36" w:rsidP="00AC4E7A">
      <w:pPr>
        <w:spacing w:after="0"/>
      </w:pPr>
      <w:r w:rsidRPr="00987F36">
        <w:t xml:space="preserve">Ein </w:t>
      </w:r>
      <w:r w:rsidR="00AC4E7A" w:rsidRPr="00987F36">
        <w:t>Beteiligung</w:t>
      </w:r>
      <w:r w:rsidRPr="00987F36">
        <w:t>sverfahren mit der Schulgemeinschaft</w:t>
      </w:r>
      <w:r w:rsidR="00AC4E7A" w:rsidRPr="00987F36">
        <w:t xml:space="preserve"> Schule gemäß </w:t>
      </w:r>
      <w:r w:rsidRPr="00987F36">
        <w:t xml:space="preserve">dem </w:t>
      </w:r>
      <w:r w:rsidR="00AC4E7A" w:rsidRPr="00987F36">
        <w:t xml:space="preserve">Konzept „Bochums Schöne Schulhöfe“ </w:t>
      </w:r>
      <w:r w:rsidRPr="00987F36">
        <w:t xml:space="preserve">ist </w:t>
      </w:r>
      <w:r w:rsidR="00AC4E7A" w:rsidRPr="00987F36">
        <w:t xml:space="preserve">als </w:t>
      </w:r>
      <w:proofErr w:type="spellStart"/>
      <w:r w:rsidR="00AC4E7A" w:rsidRPr="00987F36">
        <w:t>Besondere</w:t>
      </w:r>
      <w:proofErr w:type="spellEnd"/>
      <w:r w:rsidR="00AC4E7A" w:rsidRPr="00987F36">
        <w:t xml:space="preserve"> Leistung</w:t>
      </w:r>
      <w:r w:rsidRPr="00987F36">
        <w:t xml:space="preserve"> anzubieten.</w:t>
      </w:r>
    </w:p>
    <w:p w14:paraId="3F32C97F" w14:textId="77777777" w:rsidR="00187731" w:rsidRPr="00187731" w:rsidRDefault="00187731" w:rsidP="00187731">
      <w:pPr>
        <w:autoSpaceDE w:val="0"/>
        <w:autoSpaceDN w:val="0"/>
        <w:adjustRightInd w:val="0"/>
        <w:spacing w:after="120" w:line="276" w:lineRule="auto"/>
        <w:jc w:val="both"/>
        <w:rPr>
          <w:rFonts w:cs="Arial"/>
          <w:color w:val="FF0000"/>
        </w:rPr>
      </w:pPr>
    </w:p>
    <w:p w14:paraId="2E18AECA" w14:textId="77777777" w:rsidR="00374B0E" w:rsidRDefault="00374B0E" w:rsidP="00187731">
      <w:pPr>
        <w:autoSpaceDE w:val="0"/>
        <w:autoSpaceDN w:val="0"/>
        <w:adjustRightInd w:val="0"/>
        <w:spacing w:after="120" w:line="276" w:lineRule="auto"/>
        <w:jc w:val="both"/>
        <w:rPr>
          <w:rFonts w:cs="Arial"/>
          <w:noProof/>
          <w:color w:val="FF0000"/>
        </w:rPr>
      </w:pPr>
    </w:p>
    <w:p w14:paraId="1C473C59" w14:textId="77777777" w:rsidR="00374B0E" w:rsidRDefault="00374B0E" w:rsidP="00187731">
      <w:pPr>
        <w:autoSpaceDE w:val="0"/>
        <w:autoSpaceDN w:val="0"/>
        <w:adjustRightInd w:val="0"/>
        <w:spacing w:after="120" w:line="276" w:lineRule="auto"/>
        <w:jc w:val="both"/>
        <w:rPr>
          <w:rFonts w:cs="Arial"/>
          <w:noProof/>
          <w:color w:val="FF0000"/>
        </w:rPr>
      </w:pPr>
    </w:p>
    <w:p w14:paraId="60EEEF55" w14:textId="77777777" w:rsidR="00374B0E" w:rsidRDefault="00374B0E" w:rsidP="00187731">
      <w:pPr>
        <w:autoSpaceDE w:val="0"/>
        <w:autoSpaceDN w:val="0"/>
        <w:adjustRightInd w:val="0"/>
        <w:spacing w:after="120" w:line="276" w:lineRule="auto"/>
        <w:jc w:val="both"/>
        <w:rPr>
          <w:rFonts w:cs="Arial"/>
          <w:noProof/>
          <w:color w:val="FF0000"/>
        </w:rPr>
      </w:pPr>
    </w:p>
    <w:p w14:paraId="13B4AEC6" w14:textId="77777777" w:rsidR="00374B0E" w:rsidRDefault="00374B0E" w:rsidP="00187731">
      <w:pPr>
        <w:autoSpaceDE w:val="0"/>
        <w:autoSpaceDN w:val="0"/>
        <w:adjustRightInd w:val="0"/>
        <w:spacing w:after="120" w:line="276" w:lineRule="auto"/>
        <w:jc w:val="both"/>
        <w:rPr>
          <w:rFonts w:cs="Arial"/>
          <w:noProof/>
          <w:color w:val="FF0000"/>
        </w:rPr>
      </w:pPr>
    </w:p>
    <w:p w14:paraId="73B99F45" w14:textId="77777777" w:rsidR="00374B0E" w:rsidRDefault="00374B0E" w:rsidP="00187731">
      <w:pPr>
        <w:autoSpaceDE w:val="0"/>
        <w:autoSpaceDN w:val="0"/>
        <w:adjustRightInd w:val="0"/>
        <w:spacing w:after="120" w:line="276" w:lineRule="auto"/>
        <w:jc w:val="both"/>
        <w:rPr>
          <w:rFonts w:cs="Arial"/>
          <w:noProof/>
          <w:color w:val="FF0000"/>
        </w:rPr>
      </w:pPr>
    </w:p>
    <w:p w14:paraId="6DF0A506" w14:textId="77777777" w:rsidR="00374B0E" w:rsidRDefault="00374B0E" w:rsidP="00187731">
      <w:pPr>
        <w:autoSpaceDE w:val="0"/>
        <w:autoSpaceDN w:val="0"/>
        <w:adjustRightInd w:val="0"/>
        <w:spacing w:after="120" w:line="276" w:lineRule="auto"/>
        <w:jc w:val="both"/>
        <w:rPr>
          <w:rFonts w:cs="Arial"/>
          <w:noProof/>
          <w:color w:val="FF0000"/>
        </w:rPr>
      </w:pPr>
    </w:p>
    <w:p w14:paraId="16B834CC" w14:textId="77777777" w:rsidR="00374B0E" w:rsidRDefault="00374B0E" w:rsidP="00187731">
      <w:pPr>
        <w:autoSpaceDE w:val="0"/>
        <w:autoSpaceDN w:val="0"/>
        <w:adjustRightInd w:val="0"/>
        <w:spacing w:after="120" w:line="276" w:lineRule="auto"/>
        <w:jc w:val="both"/>
        <w:rPr>
          <w:rFonts w:cs="Arial"/>
          <w:noProof/>
          <w:color w:val="FF0000"/>
        </w:rPr>
      </w:pPr>
    </w:p>
    <w:p w14:paraId="07325043" w14:textId="77777777" w:rsidR="00374B0E" w:rsidRDefault="00374B0E" w:rsidP="00187731">
      <w:pPr>
        <w:autoSpaceDE w:val="0"/>
        <w:autoSpaceDN w:val="0"/>
        <w:adjustRightInd w:val="0"/>
        <w:spacing w:after="120" w:line="276" w:lineRule="auto"/>
        <w:jc w:val="both"/>
        <w:rPr>
          <w:rFonts w:cs="Arial"/>
          <w:noProof/>
          <w:color w:val="FF0000"/>
        </w:rPr>
      </w:pPr>
    </w:p>
    <w:p w14:paraId="2A25B676" w14:textId="65EF6EDE" w:rsidR="00F835EF" w:rsidRPr="00187731" w:rsidRDefault="00F835EF" w:rsidP="00187731">
      <w:pPr>
        <w:autoSpaceDE w:val="0"/>
        <w:autoSpaceDN w:val="0"/>
        <w:adjustRightInd w:val="0"/>
        <w:spacing w:after="120" w:line="276" w:lineRule="auto"/>
        <w:jc w:val="both"/>
        <w:rPr>
          <w:rFonts w:cs="Arial"/>
          <w:color w:val="FF0000"/>
        </w:rPr>
      </w:pPr>
    </w:p>
    <w:p w14:paraId="08A8D0E0" w14:textId="77777777" w:rsidR="00987F36" w:rsidRDefault="00987F36">
      <w:pPr>
        <w:spacing w:line="259" w:lineRule="auto"/>
        <w:rPr>
          <w:rFonts w:eastAsiaTheme="majorEastAsia" w:cstheme="majorBidi"/>
          <w:b/>
          <w:sz w:val="24"/>
          <w:szCs w:val="26"/>
        </w:rPr>
      </w:pPr>
      <w:r>
        <w:br w:type="page"/>
      </w:r>
    </w:p>
    <w:p w14:paraId="7C457802" w14:textId="273DCB31" w:rsidR="00303EF6" w:rsidRPr="00BC51AF" w:rsidRDefault="00303EF6" w:rsidP="00AB5DB3">
      <w:pPr>
        <w:pStyle w:val="berschrift2"/>
        <w:numPr>
          <w:ilvl w:val="0"/>
          <w:numId w:val="3"/>
        </w:numPr>
        <w:tabs>
          <w:tab w:val="num" w:pos="360"/>
        </w:tabs>
        <w:spacing w:before="0" w:line="276" w:lineRule="auto"/>
        <w:ind w:left="357" w:hanging="357"/>
        <w:jc w:val="both"/>
      </w:pPr>
      <w:bookmarkStart w:id="27" w:name="_Toc229049427"/>
      <w:r w:rsidRPr="00303EF6">
        <w:lastRenderedPageBreak/>
        <w:t>Ergebnisdokumentation, Auftragsvolumen und Zeitplanung</w:t>
      </w:r>
      <w:bookmarkEnd w:id="27"/>
    </w:p>
    <w:p w14:paraId="10661A48" w14:textId="77777777" w:rsidR="003A08B0" w:rsidRPr="00712377" w:rsidRDefault="0082111B" w:rsidP="00187731">
      <w:pPr>
        <w:autoSpaceDE w:val="0"/>
        <w:autoSpaceDN w:val="0"/>
        <w:adjustRightInd w:val="0"/>
        <w:spacing w:after="120" w:line="276" w:lineRule="auto"/>
        <w:jc w:val="both"/>
        <w:rPr>
          <w:rFonts w:cs="Arial"/>
        </w:rPr>
      </w:pPr>
      <w:r w:rsidRPr="00712377">
        <w:rPr>
          <w:rFonts w:cs="Arial"/>
        </w:rPr>
        <w:t xml:space="preserve">Dokumentation der Arbeitsergebnisse </w:t>
      </w:r>
    </w:p>
    <w:p w14:paraId="6F30AFF1" w14:textId="427EFE2F" w:rsidR="008D27BC" w:rsidRPr="00712377" w:rsidRDefault="00E65805" w:rsidP="00F835EF">
      <w:pPr>
        <w:autoSpaceDE w:val="0"/>
        <w:autoSpaceDN w:val="0"/>
        <w:adjustRightInd w:val="0"/>
        <w:spacing w:after="120" w:line="276" w:lineRule="auto"/>
        <w:jc w:val="both"/>
        <w:rPr>
          <w:rFonts w:cs="Arial"/>
        </w:rPr>
      </w:pPr>
      <w:r w:rsidRPr="00712377">
        <w:rPr>
          <w:rFonts w:cs="Arial"/>
        </w:rPr>
        <w:t xml:space="preserve">Die Grundlagen, Arbeitsschritte und Ergebnisse sowie Pläne werden in einem Untersuchungsbericht in Texten, Tabellen sowie farbigen Karten dokumentiert. Der Ergebnisbericht wird nach Abstimmung mit </w:t>
      </w:r>
      <w:r w:rsidR="005829BA" w:rsidRPr="00712377">
        <w:rPr>
          <w:rFonts w:cs="Arial"/>
        </w:rPr>
        <w:t xml:space="preserve">der </w:t>
      </w:r>
      <w:r w:rsidRPr="00712377">
        <w:rPr>
          <w:rFonts w:cs="Arial"/>
        </w:rPr>
        <w:t>A</w:t>
      </w:r>
      <w:r w:rsidR="009311C6" w:rsidRPr="00712377">
        <w:rPr>
          <w:rFonts w:cs="Arial"/>
        </w:rPr>
        <w:t>uftraggeber</w:t>
      </w:r>
      <w:r w:rsidR="005829BA" w:rsidRPr="00712377">
        <w:rPr>
          <w:rFonts w:cs="Arial"/>
        </w:rPr>
        <w:t>in</w:t>
      </w:r>
      <w:r w:rsidR="009311C6" w:rsidRPr="00712377">
        <w:rPr>
          <w:rFonts w:cs="Arial"/>
        </w:rPr>
        <w:t xml:space="preserve"> in digitaler Form (</w:t>
      </w:r>
      <w:proofErr w:type="spellStart"/>
      <w:r w:rsidRPr="00712377">
        <w:rPr>
          <w:rFonts w:cs="Arial"/>
        </w:rPr>
        <w:t>pdf</w:t>
      </w:r>
      <w:proofErr w:type="spellEnd"/>
      <w:r w:rsidRPr="00712377">
        <w:rPr>
          <w:rFonts w:cs="Arial"/>
        </w:rPr>
        <w:t>) und in zweifacher Ausführung in Papierform de</w:t>
      </w:r>
      <w:r w:rsidR="00656127" w:rsidRPr="00712377">
        <w:rPr>
          <w:rFonts w:cs="Arial"/>
        </w:rPr>
        <w:t>r</w:t>
      </w:r>
      <w:r w:rsidRPr="00712377">
        <w:rPr>
          <w:rFonts w:cs="Arial"/>
        </w:rPr>
        <w:t xml:space="preserve"> Auftraggeber</w:t>
      </w:r>
      <w:r w:rsidR="00656127" w:rsidRPr="00712377">
        <w:rPr>
          <w:rFonts w:cs="Arial"/>
        </w:rPr>
        <w:t>in</w:t>
      </w:r>
      <w:r w:rsidRPr="00712377">
        <w:rPr>
          <w:rFonts w:cs="Arial"/>
        </w:rPr>
        <w:t xml:space="preserve"> übermittelt. </w:t>
      </w:r>
    </w:p>
    <w:p w14:paraId="0DFAEBB2" w14:textId="54BB7777" w:rsidR="008D27BC" w:rsidRPr="00712377" w:rsidRDefault="00E65805" w:rsidP="00F835EF">
      <w:pPr>
        <w:autoSpaceDE w:val="0"/>
        <w:autoSpaceDN w:val="0"/>
        <w:adjustRightInd w:val="0"/>
        <w:spacing w:after="120" w:line="276" w:lineRule="auto"/>
        <w:jc w:val="both"/>
        <w:rPr>
          <w:rFonts w:cs="Arial"/>
        </w:rPr>
      </w:pPr>
      <w:r w:rsidRPr="00712377">
        <w:rPr>
          <w:rFonts w:cs="Arial"/>
        </w:rPr>
        <w:t>Die Erg</w:t>
      </w:r>
      <w:r w:rsidR="009311C6" w:rsidRPr="00712377">
        <w:rPr>
          <w:rFonts w:cs="Arial"/>
        </w:rPr>
        <w:t>ebnisse der Leistungsphase 1 -</w:t>
      </w:r>
      <w:r w:rsidRPr="00712377">
        <w:rPr>
          <w:rFonts w:cs="Arial"/>
        </w:rPr>
        <w:t xml:space="preserve"> 3 sind mindestens in nachfolgend geforderte Planleistungen und Maßstabsebenen zu dokumentieren: </w:t>
      </w:r>
    </w:p>
    <w:p w14:paraId="6CE6E201" w14:textId="0C1B7048" w:rsidR="00E65805" w:rsidRPr="00712377" w:rsidRDefault="00E65805" w:rsidP="00187731">
      <w:pPr>
        <w:autoSpaceDE w:val="0"/>
        <w:autoSpaceDN w:val="0"/>
        <w:adjustRightInd w:val="0"/>
        <w:spacing w:after="120" w:line="276" w:lineRule="auto"/>
        <w:jc w:val="both"/>
        <w:rPr>
          <w:rFonts w:cs="Arial"/>
        </w:rPr>
      </w:pPr>
      <w:r w:rsidRPr="00712377">
        <w:rPr>
          <w:rFonts w:cs="Arial"/>
        </w:rPr>
        <w:t>Lagepläne im Maßstab 1:</w:t>
      </w:r>
      <w:r w:rsidR="00A90242" w:rsidRPr="00712377">
        <w:rPr>
          <w:rFonts w:cs="Arial"/>
        </w:rPr>
        <w:t xml:space="preserve">100 </w:t>
      </w:r>
      <w:r w:rsidR="00B257E4" w:rsidRPr="00712377">
        <w:rPr>
          <w:rFonts w:cs="Arial"/>
        </w:rPr>
        <w:t>-</w:t>
      </w:r>
      <w:r w:rsidRPr="00712377">
        <w:rPr>
          <w:rFonts w:cs="Arial"/>
        </w:rPr>
        <w:t xml:space="preserve"> 1:</w:t>
      </w:r>
      <w:r w:rsidR="00A90242" w:rsidRPr="00712377">
        <w:rPr>
          <w:rFonts w:cs="Arial"/>
        </w:rPr>
        <w:t xml:space="preserve">250 (Freianlagen) </w:t>
      </w:r>
    </w:p>
    <w:p w14:paraId="70793F70" w14:textId="77777777"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Detaillierung wichtiger Räume im Maßstab 1:50 </w:t>
      </w:r>
    </w:p>
    <w:p w14:paraId="1932D304" w14:textId="77777777" w:rsidR="00DC46A4" w:rsidRPr="00712377" w:rsidRDefault="00E65805" w:rsidP="00187731">
      <w:pPr>
        <w:autoSpaceDE w:val="0"/>
        <w:autoSpaceDN w:val="0"/>
        <w:adjustRightInd w:val="0"/>
        <w:spacing w:after="120" w:line="276" w:lineRule="auto"/>
        <w:jc w:val="both"/>
        <w:rPr>
          <w:rFonts w:cs="Arial"/>
        </w:rPr>
      </w:pPr>
      <w:r w:rsidRPr="00712377">
        <w:rPr>
          <w:rFonts w:cs="Arial"/>
        </w:rPr>
        <w:t>beschreibende Entwürfe, Skizzen, Piktogramme</w:t>
      </w:r>
    </w:p>
    <w:p w14:paraId="3F49F3C6" w14:textId="77777777" w:rsidR="001D2207" w:rsidRPr="00712377" w:rsidRDefault="00DC46A4" w:rsidP="00187731">
      <w:pPr>
        <w:autoSpaceDE w:val="0"/>
        <w:autoSpaceDN w:val="0"/>
        <w:adjustRightInd w:val="0"/>
        <w:spacing w:after="120" w:line="276" w:lineRule="auto"/>
        <w:jc w:val="both"/>
        <w:rPr>
          <w:rFonts w:cs="Arial"/>
        </w:rPr>
      </w:pPr>
      <w:r w:rsidRPr="00712377">
        <w:rPr>
          <w:rFonts w:cs="Arial"/>
        </w:rPr>
        <w:t>Entwurfserläuterungen</w:t>
      </w:r>
      <w:r w:rsidR="00E65805" w:rsidRPr="00712377">
        <w:rPr>
          <w:rFonts w:cs="Arial"/>
        </w:rPr>
        <w:t xml:space="preserve"> </w:t>
      </w:r>
    </w:p>
    <w:p w14:paraId="193B913B" w14:textId="6577C83F" w:rsidR="00F73F26" w:rsidRPr="00712377" w:rsidRDefault="00F73F26" w:rsidP="00187731">
      <w:pPr>
        <w:autoSpaceDE w:val="0"/>
        <w:autoSpaceDN w:val="0"/>
        <w:adjustRightInd w:val="0"/>
        <w:spacing w:after="120" w:line="276" w:lineRule="auto"/>
        <w:jc w:val="both"/>
        <w:rPr>
          <w:rFonts w:cs="Arial"/>
        </w:rPr>
      </w:pPr>
      <w:r w:rsidRPr="00712377">
        <w:rPr>
          <w:rFonts w:cs="Arial"/>
        </w:rPr>
        <w:t>Des Weiteren ist die Lebenszyklusberechnung – Teil 1 als Dokument zu übergeben.</w:t>
      </w:r>
    </w:p>
    <w:p w14:paraId="7D075E92" w14:textId="77777777" w:rsidR="001D2207" w:rsidRPr="00712377" w:rsidRDefault="001D2207" w:rsidP="00F835EF">
      <w:pPr>
        <w:autoSpaceDE w:val="0"/>
        <w:autoSpaceDN w:val="0"/>
        <w:adjustRightInd w:val="0"/>
        <w:spacing w:after="120" w:line="276" w:lineRule="auto"/>
        <w:jc w:val="both"/>
        <w:rPr>
          <w:rFonts w:cs="Arial"/>
        </w:rPr>
      </w:pPr>
    </w:p>
    <w:p w14:paraId="61F4DAEB" w14:textId="6D15EBE3" w:rsidR="00F73F26" w:rsidRPr="005D55BB" w:rsidRDefault="00F73F26" w:rsidP="00F835EF">
      <w:pPr>
        <w:autoSpaceDE w:val="0"/>
        <w:autoSpaceDN w:val="0"/>
        <w:adjustRightInd w:val="0"/>
        <w:spacing w:after="120" w:line="276" w:lineRule="auto"/>
        <w:jc w:val="both"/>
        <w:rPr>
          <w:rFonts w:cs="Arial"/>
        </w:rPr>
      </w:pPr>
      <w:r w:rsidRPr="005D55BB">
        <w:rPr>
          <w:rFonts w:cs="Arial"/>
        </w:rPr>
        <w:t xml:space="preserve">Für die Leistungsphasen 5 - 6 sind folgende Unterlagen zu übergeben: </w:t>
      </w:r>
    </w:p>
    <w:p w14:paraId="48D131C1"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Ausführungspläne im Maßstab 1:100</w:t>
      </w:r>
    </w:p>
    <w:p w14:paraId="1C6E8C96"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Querschnitte im Maßstab 1:50</w:t>
      </w:r>
    </w:p>
    <w:p w14:paraId="5814174E"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Längsschnitte im Maßstab 1:50</w:t>
      </w:r>
    </w:p>
    <w:p w14:paraId="15CEE9C0"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Detaillierung von für die Ausführung wichtiger Räume im Maßstab 1:50, 1:25, 1:10</w:t>
      </w:r>
    </w:p>
    <w:p w14:paraId="3DEA1922"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 xml:space="preserve">Leistungsverzeichnis mit Kostenanschlag und notwendigen ergänzenden Unterlagen </w:t>
      </w:r>
    </w:p>
    <w:p w14:paraId="3A8DE276" w14:textId="77777777" w:rsidR="00440C45" w:rsidRPr="00712377" w:rsidRDefault="00440C45" w:rsidP="00F835EF">
      <w:pPr>
        <w:autoSpaceDE w:val="0"/>
        <w:autoSpaceDN w:val="0"/>
        <w:adjustRightInd w:val="0"/>
        <w:spacing w:after="120" w:line="276" w:lineRule="auto"/>
        <w:jc w:val="both"/>
        <w:rPr>
          <w:rFonts w:cs="Arial"/>
        </w:rPr>
      </w:pPr>
    </w:p>
    <w:p w14:paraId="153F6D53" w14:textId="56186CB2" w:rsidR="00382230" w:rsidRPr="00712377" w:rsidRDefault="00382230" w:rsidP="00F835EF">
      <w:pPr>
        <w:autoSpaceDE w:val="0"/>
        <w:autoSpaceDN w:val="0"/>
        <w:adjustRightInd w:val="0"/>
        <w:spacing w:after="120" w:line="276" w:lineRule="auto"/>
        <w:jc w:val="both"/>
        <w:rPr>
          <w:rFonts w:cs="Arial"/>
        </w:rPr>
      </w:pPr>
      <w:r w:rsidRPr="00712377">
        <w:rPr>
          <w:rFonts w:cs="Arial"/>
        </w:rPr>
        <w:t>Die Kostenkalkulationen sind im Rahmen der Leistungserbringung für den gesamten Auftrag nach der D</w:t>
      </w:r>
      <w:r w:rsidR="00712377" w:rsidRPr="00712377">
        <w:rPr>
          <w:rFonts w:cs="Arial"/>
        </w:rPr>
        <w:t>IN</w:t>
      </w:r>
      <w:r w:rsidRPr="00712377">
        <w:rPr>
          <w:rFonts w:cs="Arial"/>
        </w:rPr>
        <w:t xml:space="preserve"> 276 durchzuführen und entsprechend fortzuschreiben. </w:t>
      </w:r>
      <w:r w:rsidR="00F73F26" w:rsidRPr="00712377">
        <w:rPr>
          <w:rFonts w:cs="Arial"/>
        </w:rPr>
        <w:t xml:space="preserve">Der Auftragnehmer hat dafür eine vollständige Projektkostenübersicht nach der DIN 276 zu führen. Eine entsprechende Vorlage wird von Seiten der </w:t>
      </w:r>
      <w:r w:rsidR="00656127" w:rsidRPr="00712377">
        <w:rPr>
          <w:rFonts w:cs="Arial"/>
        </w:rPr>
        <w:t>Auftraggeberin</w:t>
      </w:r>
      <w:r w:rsidR="00F73F26" w:rsidRPr="00712377">
        <w:rPr>
          <w:rFonts w:cs="Arial"/>
        </w:rPr>
        <w:t xml:space="preserve"> zur Verfügung gestellt, soweit keine andere Absprache getroffen wird.</w:t>
      </w:r>
    </w:p>
    <w:p w14:paraId="503943B5" w14:textId="77777777" w:rsidR="00E65805" w:rsidRPr="00712377" w:rsidRDefault="00E65805" w:rsidP="00F835EF">
      <w:pPr>
        <w:autoSpaceDE w:val="0"/>
        <w:autoSpaceDN w:val="0"/>
        <w:adjustRightInd w:val="0"/>
        <w:spacing w:after="120" w:line="276" w:lineRule="auto"/>
        <w:jc w:val="both"/>
        <w:rPr>
          <w:rFonts w:cs="Arial"/>
        </w:rPr>
      </w:pPr>
    </w:p>
    <w:p w14:paraId="3FE7656C" w14:textId="276323D0" w:rsidR="00E65805" w:rsidRPr="00712377" w:rsidRDefault="00E65805" w:rsidP="00F835EF">
      <w:pPr>
        <w:autoSpaceDE w:val="0"/>
        <w:autoSpaceDN w:val="0"/>
        <w:adjustRightInd w:val="0"/>
        <w:spacing w:after="120" w:line="276" w:lineRule="auto"/>
        <w:jc w:val="both"/>
        <w:rPr>
          <w:rFonts w:cs="Arial"/>
        </w:rPr>
      </w:pPr>
      <w:r w:rsidRPr="00712377">
        <w:rPr>
          <w:rFonts w:cs="Arial"/>
        </w:rPr>
        <w:t xml:space="preserve">Die Unterlagen sind </w:t>
      </w:r>
      <w:r w:rsidR="003A19A2" w:rsidRPr="00712377">
        <w:rPr>
          <w:rFonts w:cs="Arial"/>
        </w:rPr>
        <w:t xml:space="preserve">der </w:t>
      </w:r>
      <w:r w:rsidRPr="00712377">
        <w:rPr>
          <w:rFonts w:cs="Arial"/>
        </w:rPr>
        <w:t>Auftraggeber</w:t>
      </w:r>
      <w:r w:rsidR="003A19A2" w:rsidRPr="00712377">
        <w:rPr>
          <w:rFonts w:cs="Arial"/>
        </w:rPr>
        <w:t>in</w:t>
      </w:r>
      <w:r w:rsidRPr="00712377">
        <w:rPr>
          <w:rFonts w:cs="Arial"/>
        </w:rPr>
        <w:t xml:space="preserve"> in digitaler Form sowie in zweifach- ausgedruckter Form wie folgt zu übergeben. </w:t>
      </w:r>
    </w:p>
    <w:p w14:paraId="2B2AC4F1" w14:textId="77777777"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Alle Zeichnungsunterlagen sind im </w:t>
      </w:r>
      <w:proofErr w:type="spellStart"/>
      <w:r w:rsidRPr="00712377">
        <w:rPr>
          <w:rFonts w:cs="Arial"/>
        </w:rPr>
        <w:t>dxf</w:t>
      </w:r>
      <w:proofErr w:type="spellEnd"/>
      <w:r w:rsidRPr="00712377">
        <w:rPr>
          <w:rFonts w:cs="Arial"/>
        </w:rPr>
        <w:t xml:space="preserve">- bzw. </w:t>
      </w:r>
      <w:proofErr w:type="spellStart"/>
      <w:r w:rsidRPr="00712377">
        <w:rPr>
          <w:rFonts w:cs="Arial"/>
        </w:rPr>
        <w:t>dwg</w:t>
      </w:r>
      <w:proofErr w:type="spellEnd"/>
      <w:r w:rsidRPr="00712377">
        <w:rPr>
          <w:rFonts w:cs="Arial"/>
        </w:rPr>
        <w:t xml:space="preserve">-Format und mit AutoCAD® einlesbar abzugeben. Sie sind gemäß den Vorgaben zum CAD-Datenaustausch herzustellen. </w:t>
      </w:r>
    </w:p>
    <w:p w14:paraId="22D209D3" w14:textId="5818635F" w:rsidR="00E65805" w:rsidRPr="00712377" w:rsidRDefault="00E65805" w:rsidP="00187731">
      <w:pPr>
        <w:autoSpaceDE w:val="0"/>
        <w:autoSpaceDN w:val="0"/>
        <w:adjustRightInd w:val="0"/>
        <w:spacing w:after="120" w:line="276" w:lineRule="auto"/>
        <w:jc w:val="both"/>
        <w:rPr>
          <w:rFonts w:cs="Arial"/>
        </w:rPr>
      </w:pPr>
      <w:r w:rsidRPr="00712377">
        <w:rPr>
          <w:rFonts w:cs="Arial"/>
        </w:rPr>
        <w:t>Sämtliche Pläne und Zeichnungen</w:t>
      </w:r>
      <w:r w:rsidR="009311C6" w:rsidRPr="00712377">
        <w:rPr>
          <w:rFonts w:cs="Arial"/>
        </w:rPr>
        <w:t xml:space="preserve"> sind der </w:t>
      </w:r>
      <w:r w:rsidR="003A19A2" w:rsidRPr="00712377">
        <w:rPr>
          <w:rFonts w:cs="Arial"/>
        </w:rPr>
        <w:t xml:space="preserve">Auftraggeberin </w:t>
      </w:r>
      <w:r w:rsidR="009311C6" w:rsidRPr="00712377">
        <w:rPr>
          <w:rFonts w:cs="Arial"/>
        </w:rPr>
        <w:t xml:space="preserve">ebenfalls im </w:t>
      </w:r>
      <w:proofErr w:type="spellStart"/>
      <w:r w:rsidR="009311C6" w:rsidRPr="00712377">
        <w:rPr>
          <w:rFonts w:cs="Arial"/>
        </w:rPr>
        <w:t>pdf-</w:t>
      </w:r>
      <w:r w:rsidRPr="00712377">
        <w:rPr>
          <w:rFonts w:cs="Arial"/>
        </w:rPr>
        <w:t>Format</w:t>
      </w:r>
      <w:proofErr w:type="spellEnd"/>
      <w:r w:rsidRPr="00712377">
        <w:rPr>
          <w:rFonts w:cs="Arial"/>
        </w:rPr>
        <w:t xml:space="preserve"> zur </w:t>
      </w:r>
      <w:r w:rsidR="009311C6" w:rsidRPr="00712377">
        <w:rPr>
          <w:rFonts w:cs="Arial"/>
        </w:rPr>
        <w:t xml:space="preserve">Verfügung zu stellen. Die </w:t>
      </w:r>
      <w:proofErr w:type="spellStart"/>
      <w:r w:rsidR="009311C6" w:rsidRPr="00712377">
        <w:rPr>
          <w:rFonts w:cs="Arial"/>
        </w:rPr>
        <w:t>pdf</w:t>
      </w:r>
      <w:proofErr w:type="spellEnd"/>
      <w:r w:rsidR="009311C6" w:rsidRPr="00712377">
        <w:rPr>
          <w:rFonts w:cs="Arial"/>
        </w:rPr>
        <w:t>-</w:t>
      </w:r>
      <w:r w:rsidRPr="00712377">
        <w:rPr>
          <w:rFonts w:cs="Arial"/>
        </w:rPr>
        <w:t>Dokumente müssen</w:t>
      </w:r>
      <w:r w:rsidR="009A3D93" w:rsidRPr="00712377">
        <w:rPr>
          <w:rFonts w:cs="Arial"/>
        </w:rPr>
        <w:t xml:space="preserve"> </w:t>
      </w:r>
      <w:proofErr w:type="spellStart"/>
      <w:r w:rsidR="009A3D93" w:rsidRPr="00712377">
        <w:rPr>
          <w:rFonts w:cs="Arial"/>
        </w:rPr>
        <w:t>kommentierbar</w:t>
      </w:r>
      <w:proofErr w:type="spellEnd"/>
      <w:r w:rsidRPr="00712377">
        <w:rPr>
          <w:rFonts w:cs="Arial"/>
        </w:rPr>
        <w:t xml:space="preserve"> sein. </w:t>
      </w:r>
    </w:p>
    <w:p w14:paraId="6ECFA6EF" w14:textId="1B955D5E"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Alle Schriftstücke sind kompatibel zu der bei </w:t>
      </w:r>
      <w:r w:rsidR="003A19A2" w:rsidRPr="00712377">
        <w:rPr>
          <w:rFonts w:cs="Arial"/>
        </w:rPr>
        <w:t xml:space="preserve">der </w:t>
      </w:r>
      <w:r w:rsidRPr="00712377">
        <w:rPr>
          <w:rFonts w:cs="Arial"/>
        </w:rPr>
        <w:t>Auftraggeber</w:t>
      </w:r>
      <w:r w:rsidR="003A19A2" w:rsidRPr="00712377">
        <w:rPr>
          <w:rFonts w:cs="Arial"/>
        </w:rPr>
        <w:t>in</w:t>
      </w:r>
      <w:r w:rsidRPr="00712377">
        <w:rPr>
          <w:rFonts w:cs="Arial"/>
        </w:rPr>
        <w:t xml:space="preserve"> verwendeten Software Microsoft Office (Word/Excel) abzugeben. </w:t>
      </w:r>
    </w:p>
    <w:p w14:paraId="0268F1E7" w14:textId="3670E2D5" w:rsidR="00E65805" w:rsidRPr="00712377" w:rsidRDefault="00E65805" w:rsidP="00F835EF">
      <w:pPr>
        <w:autoSpaceDE w:val="0"/>
        <w:autoSpaceDN w:val="0"/>
        <w:adjustRightInd w:val="0"/>
        <w:spacing w:after="120" w:line="276" w:lineRule="auto"/>
        <w:jc w:val="both"/>
        <w:rPr>
          <w:rFonts w:cs="Arial"/>
        </w:rPr>
      </w:pPr>
      <w:r w:rsidRPr="00712377">
        <w:rPr>
          <w:rFonts w:cs="Arial"/>
        </w:rPr>
        <w:lastRenderedPageBreak/>
        <w:t xml:space="preserve">Die </w:t>
      </w:r>
      <w:r w:rsidR="003A19A2" w:rsidRPr="00712377">
        <w:rPr>
          <w:rFonts w:cs="Arial"/>
        </w:rPr>
        <w:t xml:space="preserve">Auftraggeberin </w:t>
      </w:r>
      <w:r w:rsidRPr="00712377">
        <w:rPr>
          <w:rFonts w:cs="Arial"/>
        </w:rPr>
        <w:t xml:space="preserve">verwendet für die Ausschreibung und Vergabe das Programm ITWO, der RIB Software AG. Die Leistungsverzeichnisse sind entsprechend dieser Programmsystematik aufzustellen. Wird vom </w:t>
      </w:r>
      <w:r w:rsidR="003A19A2" w:rsidRPr="00712377">
        <w:rPr>
          <w:rFonts w:cs="Arial"/>
        </w:rPr>
        <w:t xml:space="preserve">Auftragnehmer </w:t>
      </w:r>
      <w:r w:rsidRPr="00712377">
        <w:rPr>
          <w:rFonts w:cs="Arial"/>
        </w:rPr>
        <w:t xml:space="preserve">ein anderes Programm zur Erstellung der Leistungsverzeichnisse verwendet, so ist die Kompatibilität </w:t>
      </w:r>
      <w:r w:rsidR="00987F36">
        <w:rPr>
          <w:rFonts w:cs="Arial"/>
        </w:rPr>
        <w:t>gemäß GAEB-</w:t>
      </w:r>
      <w:r w:rsidRPr="00712377">
        <w:rPr>
          <w:rFonts w:cs="Arial"/>
        </w:rPr>
        <w:t xml:space="preserve">Schnittstelle sicherzustellen. </w:t>
      </w:r>
    </w:p>
    <w:p w14:paraId="0F14E464" w14:textId="122F30D9" w:rsidR="0037522D" w:rsidRPr="00712377" w:rsidRDefault="00E65805" w:rsidP="00187731">
      <w:pPr>
        <w:autoSpaceDE w:val="0"/>
        <w:autoSpaceDN w:val="0"/>
        <w:adjustRightInd w:val="0"/>
        <w:spacing w:after="120" w:line="276" w:lineRule="auto"/>
        <w:jc w:val="both"/>
        <w:rPr>
          <w:rFonts w:cs="Arial"/>
        </w:rPr>
      </w:pPr>
      <w:r w:rsidRPr="00712377">
        <w:rPr>
          <w:rFonts w:cs="Arial"/>
        </w:rPr>
        <w:t>Nach Fertigstellung der Baumaßnahme ist die Lebenszyklusbere</w:t>
      </w:r>
      <w:r w:rsidR="005A0BB4" w:rsidRPr="00712377">
        <w:rPr>
          <w:rFonts w:cs="Arial"/>
        </w:rPr>
        <w:t xml:space="preserve">chnung – Teil 2 als </w:t>
      </w:r>
      <w:r w:rsidR="00F73F26" w:rsidRPr="00712377">
        <w:rPr>
          <w:rFonts w:cs="Arial"/>
        </w:rPr>
        <w:t xml:space="preserve">eigenständiges </w:t>
      </w:r>
      <w:r w:rsidR="005A0BB4" w:rsidRPr="00712377">
        <w:rPr>
          <w:rFonts w:cs="Arial"/>
        </w:rPr>
        <w:t xml:space="preserve">Dokument </w:t>
      </w:r>
      <w:r w:rsidRPr="00712377">
        <w:rPr>
          <w:rFonts w:cs="Arial"/>
        </w:rPr>
        <w:t>einzureichen.</w:t>
      </w:r>
    </w:p>
    <w:p w14:paraId="0B459A98" w14:textId="77777777" w:rsidR="00F835EF" w:rsidRPr="00C75924" w:rsidRDefault="00F835EF" w:rsidP="00F835EF">
      <w:pPr>
        <w:spacing w:after="120" w:line="276" w:lineRule="auto"/>
        <w:jc w:val="both"/>
        <w:rPr>
          <w:rFonts w:cs="Arial"/>
          <w:color w:val="FF0000"/>
        </w:rPr>
      </w:pPr>
    </w:p>
    <w:p w14:paraId="31399541" w14:textId="77777777" w:rsidR="00F835EF" w:rsidRPr="00C75924" w:rsidRDefault="00F835EF" w:rsidP="00F835EF">
      <w:pPr>
        <w:spacing w:after="120" w:line="276" w:lineRule="auto"/>
        <w:jc w:val="both"/>
        <w:rPr>
          <w:rFonts w:cs="Arial"/>
          <w:color w:val="FF0000"/>
        </w:rPr>
      </w:pPr>
    </w:p>
    <w:p w14:paraId="2F8A9005" w14:textId="77777777" w:rsidR="0082111B" w:rsidRPr="00BC51AF" w:rsidRDefault="0082111B" w:rsidP="00AB5DB3">
      <w:pPr>
        <w:pStyle w:val="berschrift2"/>
        <w:numPr>
          <w:ilvl w:val="0"/>
          <w:numId w:val="3"/>
        </w:numPr>
        <w:spacing w:before="0" w:line="276" w:lineRule="auto"/>
        <w:ind w:left="357" w:hanging="357"/>
        <w:jc w:val="both"/>
      </w:pPr>
      <w:bookmarkStart w:id="28" w:name="_Toc229049428"/>
      <w:r w:rsidRPr="00BC51AF">
        <w:t>Zeitliche Umsetzung</w:t>
      </w:r>
      <w:bookmarkEnd w:id="28"/>
    </w:p>
    <w:p w14:paraId="2DFE4BB0" w14:textId="69756AA2" w:rsidR="00F73F26" w:rsidRPr="00BC51AF" w:rsidRDefault="00F73F26" w:rsidP="00F835EF">
      <w:pPr>
        <w:spacing w:after="120" w:line="276" w:lineRule="auto"/>
        <w:jc w:val="both"/>
      </w:pPr>
      <w:r w:rsidRPr="00BC51AF">
        <w:t xml:space="preserve">Der </w:t>
      </w:r>
      <w:r w:rsidR="009B0ADF" w:rsidRPr="00BC51AF">
        <w:t>Bieter</w:t>
      </w:r>
      <w:r w:rsidRPr="00BC51AF">
        <w:t xml:space="preserve"> ist verpflichtet mit Angebotsabgabe einen </w:t>
      </w:r>
      <w:r w:rsidR="00441D41" w:rsidRPr="00BC51AF">
        <w:t>ersten Rahmenterminplan</w:t>
      </w:r>
      <w:r w:rsidRPr="00BC51AF">
        <w:t xml:space="preserve"> für die Leistungserbringung vorzulegen aus dem der Abschluss der jeweiligen Leistungsphasen hervorgeht </w:t>
      </w:r>
      <w:r w:rsidR="00BB323D" w:rsidRPr="00BC51AF">
        <w:t>und diesen regelmäßig fortzuschreiben.</w:t>
      </w:r>
      <w:r w:rsidRPr="00BC51AF">
        <w:t xml:space="preserve"> </w:t>
      </w:r>
    </w:p>
    <w:p w14:paraId="5A2C666A" w14:textId="09F114EF" w:rsidR="00F73F26" w:rsidRPr="00BC51AF" w:rsidRDefault="00F73F26" w:rsidP="00F835EF">
      <w:pPr>
        <w:spacing w:after="120" w:line="276" w:lineRule="auto"/>
        <w:jc w:val="both"/>
      </w:pPr>
      <w:r w:rsidRPr="00BC51AF">
        <w:t xml:space="preserve">Dabei sind </w:t>
      </w:r>
      <w:r w:rsidR="00712377" w:rsidRPr="00BC51AF">
        <w:t xml:space="preserve">mind. </w:t>
      </w:r>
      <w:r w:rsidRPr="00BC51AF">
        <w:t>folgende Eckpunkte zu berücksichtigen:</w:t>
      </w:r>
    </w:p>
    <w:p w14:paraId="71C3E96E" w14:textId="03A1310C" w:rsidR="003A08B0" w:rsidRPr="00701415" w:rsidRDefault="00357A0F" w:rsidP="00AB5DB3">
      <w:pPr>
        <w:pStyle w:val="Listenabsatz"/>
        <w:numPr>
          <w:ilvl w:val="0"/>
          <w:numId w:val="7"/>
        </w:numPr>
        <w:spacing w:after="120" w:line="276" w:lineRule="auto"/>
        <w:ind w:left="709"/>
        <w:contextualSpacing w:val="0"/>
        <w:jc w:val="both"/>
      </w:pPr>
      <w:r w:rsidRPr="00701415">
        <w:t>Mit der Leistungserbringung ist umgehend nach Beauftragung zu beginnen</w:t>
      </w:r>
    </w:p>
    <w:p w14:paraId="65D51A75" w14:textId="6EC3F11A" w:rsidR="00F73F26" w:rsidRPr="004C6F0A" w:rsidRDefault="00441D41" w:rsidP="00AB5DB3">
      <w:pPr>
        <w:pStyle w:val="Listenabsatz"/>
        <w:numPr>
          <w:ilvl w:val="0"/>
          <w:numId w:val="7"/>
        </w:numPr>
        <w:spacing w:after="120" w:line="276" w:lineRule="auto"/>
        <w:ind w:left="709"/>
        <w:contextualSpacing w:val="0"/>
        <w:jc w:val="both"/>
      </w:pPr>
      <w:r w:rsidRPr="004C6F0A">
        <w:t xml:space="preserve">Die abgestimmte Erarbeitung der Leistungsphase 3 </w:t>
      </w:r>
      <w:r w:rsidR="00701415" w:rsidRPr="004C6F0A">
        <w:t>ist</w:t>
      </w:r>
      <w:r w:rsidRPr="004C6F0A">
        <w:t xml:space="preserve"> </w:t>
      </w:r>
      <w:r w:rsidR="00701415" w:rsidRPr="004C6F0A">
        <w:t xml:space="preserve">spätestens </w:t>
      </w:r>
      <w:r w:rsidRPr="004C6F0A">
        <w:t>bis zum 3</w:t>
      </w:r>
      <w:r w:rsidR="00C62660" w:rsidRPr="004C6F0A">
        <w:t>1</w:t>
      </w:r>
      <w:r w:rsidRPr="004C6F0A">
        <w:t>.</w:t>
      </w:r>
      <w:r w:rsidR="000D3AA0">
        <w:t>03</w:t>
      </w:r>
      <w:r w:rsidRPr="004C6F0A">
        <w:t>.202</w:t>
      </w:r>
      <w:r w:rsidR="000D3AA0">
        <w:t>7</w:t>
      </w:r>
      <w:r w:rsidRPr="004C6F0A">
        <w:t xml:space="preserve"> ab</w:t>
      </w:r>
      <w:r w:rsidR="00701415" w:rsidRPr="004C6F0A">
        <w:t>zuschließen</w:t>
      </w:r>
    </w:p>
    <w:p w14:paraId="2915A8FB" w14:textId="4FFF9EB8" w:rsidR="00441D41" w:rsidRPr="004C6F0A" w:rsidRDefault="00441D41" w:rsidP="00AB5DB3">
      <w:pPr>
        <w:pStyle w:val="Listenabsatz"/>
        <w:numPr>
          <w:ilvl w:val="0"/>
          <w:numId w:val="7"/>
        </w:numPr>
        <w:spacing w:after="120" w:line="276" w:lineRule="auto"/>
        <w:ind w:left="709"/>
        <w:contextualSpacing w:val="0"/>
        <w:jc w:val="both"/>
      </w:pPr>
      <w:r w:rsidRPr="004C6F0A">
        <w:t xml:space="preserve">Die abgestimmte Erarbeitung der Leistungsphase 6 </w:t>
      </w:r>
      <w:r w:rsidR="00701415" w:rsidRPr="004C6F0A">
        <w:t xml:space="preserve">ist spätestens </w:t>
      </w:r>
      <w:r w:rsidRPr="004C6F0A">
        <w:t>bis zum 3</w:t>
      </w:r>
      <w:r w:rsidR="00C62660" w:rsidRPr="004C6F0A">
        <w:t>0</w:t>
      </w:r>
      <w:r w:rsidRPr="004C6F0A">
        <w:t>.0</w:t>
      </w:r>
      <w:r w:rsidR="00C62660" w:rsidRPr="004C6F0A">
        <w:t>9</w:t>
      </w:r>
      <w:r w:rsidRPr="004C6F0A">
        <w:t>.202</w:t>
      </w:r>
      <w:r w:rsidR="004C6F0A" w:rsidRPr="004C6F0A">
        <w:t>7</w:t>
      </w:r>
      <w:r w:rsidRPr="004C6F0A">
        <w:t xml:space="preserve"> ab</w:t>
      </w:r>
      <w:r w:rsidR="00701415" w:rsidRPr="004C6F0A">
        <w:t>zuschließen</w:t>
      </w:r>
      <w:r w:rsidRPr="004C6F0A">
        <w:t xml:space="preserve"> </w:t>
      </w:r>
    </w:p>
    <w:p w14:paraId="10222728" w14:textId="5522C6A3" w:rsidR="00441D41" w:rsidRPr="004C6F0A" w:rsidRDefault="00441D41" w:rsidP="00AB5DB3">
      <w:pPr>
        <w:pStyle w:val="Listenabsatz"/>
        <w:numPr>
          <w:ilvl w:val="0"/>
          <w:numId w:val="7"/>
        </w:numPr>
        <w:spacing w:after="120" w:line="276" w:lineRule="auto"/>
        <w:ind w:left="709"/>
        <w:contextualSpacing w:val="0"/>
        <w:jc w:val="both"/>
      </w:pPr>
      <w:r w:rsidRPr="004C6F0A">
        <w:t>Der Beginn der Bauausführung ist</w:t>
      </w:r>
      <w:r w:rsidR="00701415" w:rsidRPr="004C6F0A">
        <w:t xml:space="preserve"> </w:t>
      </w:r>
      <w:r w:rsidRPr="004C6F0A">
        <w:t xml:space="preserve">für </w:t>
      </w:r>
      <w:r w:rsidR="000D3AA0">
        <w:t>Anfang</w:t>
      </w:r>
      <w:r w:rsidRPr="004C6F0A">
        <w:t xml:space="preserve"> 202</w:t>
      </w:r>
      <w:r w:rsidR="000D3AA0">
        <w:t>8</w:t>
      </w:r>
      <w:r w:rsidRPr="004C6F0A">
        <w:t xml:space="preserve"> vorzusehen und mit ausreichendem Vorlauf für die dafür erforderlichen Ausschreibungen einzuplanen</w:t>
      </w:r>
    </w:p>
    <w:p w14:paraId="298A85CA" w14:textId="05BF8DFC" w:rsidR="00810732" w:rsidRPr="00C75924" w:rsidRDefault="00810732" w:rsidP="00F835EF">
      <w:pPr>
        <w:spacing w:after="120" w:line="276" w:lineRule="auto"/>
        <w:jc w:val="both"/>
        <w:rPr>
          <w:color w:val="FF0000"/>
        </w:rPr>
      </w:pPr>
    </w:p>
    <w:p w14:paraId="765BA7E6" w14:textId="669B145E" w:rsidR="00441D41" w:rsidRPr="00BC51AF" w:rsidRDefault="00441D41" w:rsidP="00F835EF">
      <w:pPr>
        <w:spacing w:after="120" w:line="276" w:lineRule="auto"/>
        <w:jc w:val="both"/>
      </w:pPr>
      <w:r w:rsidRPr="00BC51AF">
        <w:t>Es ist für die jeweiligen Vergabestufen vom Auftragsbeginn bis Fertigstellung</w:t>
      </w:r>
      <w:r w:rsidR="00B54DFE" w:rsidRPr="00BC51AF">
        <w:t xml:space="preserve"> zunächst</w:t>
      </w:r>
      <w:r w:rsidRPr="00BC51AF">
        <w:t xml:space="preserve"> ein regelmäßiger Jour-fixe einzuplanen und so weit erkennbar, Zwischenabstimmungstermine zu benennen. Die Abstimmungstermine sind auf die Kalenderwochen zu verteilen, eine genaue Terminierung findet nach Auftragsvergabe statt. </w:t>
      </w:r>
    </w:p>
    <w:p w14:paraId="641B152E" w14:textId="77777777" w:rsidR="00F73F26" w:rsidRPr="00BC51AF" w:rsidRDefault="00F73F26" w:rsidP="00F835EF">
      <w:pPr>
        <w:spacing w:after="120" w:line="276" w:lineRule="auto"/>
        <w:jc w:val="both"/>
      </w:pPr>
    </w:p>
    <w:p w14:paraId="608C24BD" w14:textId="0EC4DC8C" w:rsidR="00441D41" w:rsidRPr="00BC51AF" w:rsidRDefault="00441D41" w:rsidP="00F835EF">
      <w:pPr>
        <w:spacing w:after="120" w:line="276" w:lineRule="auto"/>
        <w:jc w:val="both"/>
      </w:pPr>
      <w:r w:rsidRPr="00BC51AF">
        <w:t xml:space="preserve">Sollte in der Umsetzung des Auftrags eine Änderung des Zeitplanes erkennbar werden, ist der </w:t>
      </w:r>
      <w:r w:rsidR="005A1929" w:rsidRPr="00BC51AF">
        <w:t>Auftragnehmer</w:t>
      </w:r>
      <w:r w:rsidRPr="00BC51AF">
        <w:t xml:space="preserve"> verpflichtet, diese der Auftraggeberin unverzüglich zu melden.</w:t>
      </w:r>
    </w:p>
    <w:p w14:paraId="1F8AB6A2" w14:textId="3EA73F1F" w:rsidR="001D2207" w:rsidRPr="00C75924" w:rsidRDefault="00C04A1A" w:rsidP="00F835EF">
      <w:pPr>
        <w:spacing w:after="120" w:line="276" w:lineRule="auto"/>
        <w:jc w:val="both"/>
        <w:rPr>
          <w:color w:val="FF0000"/>
        </w:rPr>
      </w:pPr>
      <w:r w:rsidRPr="00C04A1A">
        <w:rPr>
          <w:noProof/>
          <w:color w:val="FF0000"/>
        </w:rPr>
        <w:lastRenderedPageBreak/>
        <w:drawing>
          <wp:inline distT="0" distB="0" distL="0" distR="0" wp14:anchorId="432273AD" wp14:editId="4D728D65">
            <wp:extent cx="5759450" cy="2740025"/>
            <wp:effectExtent l="0" t="0" r="0" b="3175"/>
            <wp:docPr id="12515815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81563" name=""/>
                    <pic:cNvPicPr/>
                  </pic:nvPicPr>
                  <pic:blipFill>
                    <a:blip r:embed="rId10"/>
                    <a:stretch>
                      <a:fillRect/>
                    </a:stretch>
                  </pic:blipFill>
                  <pic:spPr>
                    <a:xfrm>
                      <a:off x="0" y="0"/>
                      <a:ext cx="5759450" cy="2740025"/>
                    </a:xfrm>
                    <a:prstGeom prst="rect">
                      <a:avLst/>
                    </a:prstGeom>
                  </pic:spPr>
                </pic:pic>
              </a:graphicData>
            </a:graphic>
          </wp:inline>
        </w:drawing>
      </w:r>
    </w:p>
    <w:p w14:paraId="1CA4C51D" w14:textId="7E673504" w:rsidR="00493E10" w:rsidRDefault="00493E10" w:rsidP="00493E10">
      <w:pPr>
        <w:spacing w:after="120" w:line="276" w:lineRule="auto"/>
        <w:jc w:val="both"/>
        <w:rPr>
          <w:i/>
          <w:iCs/>
          <w:sz w:val="18"/>
          <w:szCs w:val="18"/>
        </w:rPr>
      </w:pPr>
      <w:r w:rsidRPr="00A5014A">
        <w:rPr>
          <w:i/>
          <w:iCs/>
          <w:sz w:val="18"/>
          <w:szCs w:val="18"/>
        </w:rPr>
        <w:t xml:space="preserve">Abbildung </w:t>
      </w:r>
      <w:r>
        <w:rPr>
          <w:i/>
          <w:iCs/>
          <w:sz w:val="18"/>
          <w:szCs w:val="18"/>
        </w:rPr>
        <w:t>3</w:t>
      </w:r>
      <w:r w:rsidRPr="00A5014A">
        <w:rPr>
          <w:i/>
          <w:iCs/>
          <w:sz w:val="18"/>
          <w:szCs w:val="18"/>
        </w:rPr>
        <w:t xml:space="preserve">: </w:t>
      </w:r>
      <w:r>
        <w:rPr>
          <w:i/>
          <w:iCs/>
          <w:sz w:val="18"/>
          <w:szCs w:val="18"/>
        </w:rPr>
        <w:t>Rahmenterminplan, Stand: 0</w:t>
      </w:r>
      <w:r w:rsidR="002D30AF">
        <w:rPr>
          <w:i/>
          <w:iCs/>
          <w:sz w:val="18"/>
          <w:szCs w:val="18"/>
        </w:rPr>
        <w:t>3</w:t>
      </w:r>
      <w:r>
        <w:rPr>
          <w:i/>
          <w:iCs/>
          <w:sz w:val="18"/>
          <w:szCs w:val="18"/>
        </w:rPr>
        <w:t>.202</w:t>
      </w:r>
      <w:r w:rsidR="00AC4E7A">
        <w:rPr>
          <w:i/>
          <w:iCs/>
          <w:sz w:val="18"/>
          <w:szCs w:val="18"/>
        </w:rPr>
        <w:t>6</w:t>
      </w:r>
    </w:p>
    <w:p w14:paraId="7DDAFF0A" w14:textId="01DD9ACD" w:rsidR="00AB5DB3" w:rsidRDefault="00AB5DB3" w:rsidP="00493E10">
      <w:pPr>
        <w:spacing w:after="120" w:line="276" w:lineRule="auto"/>
        <w:jc w:val="both"/>
        <w:rPr>
          <w:i/>
          <w:iCs/>
          <w:sz w:val="18"/>
          <w:szCs w:val="18"/>
        </w:rPr>
      </w:pPr>
    </w:p>
    <w:p w14:paraId="3F468205" w14:textId="77777777" w:rsidR="00C62660" w:rsidRPr="00A5014A" w:rsidRDefault="00C62660" w:rsidP="00493E10">
      <w:pPr>
        <w:spacing w:after="120" w:line="276" w:lineRule="auto"/>
        <w:jc w:val="both"/>
        <w:rPr>
          <w:i/>
          <w:iCs/>
          <w:sz w:val="18"/>
          <w:szCs w:val="18"/>
        </w:rPr>
      </w:pPr>
    </w:p>
    <w:p w14:paraId="30C8A5FF" w14:textId="1601E054" w:rsidR="00390D93" w:rsidRPr="00212472" w:rsidRDefault="00390D93" w:rsidP="00AB5DB3">
      <w:pPr>
        <w:pStyle w:val="berschrift1"/>
        <w:numPr>
          <w:ilvl w:val="0"/>
          <w:numId w:val="1"/>
        </w:numPr>
        <w:spacing w:before="0" w:line="276" w:lineRule="auto"/>
        <w:ind w:left="357" w:hanging="357"/>
        <w:jc w:val="both"/>
      </w:pPr>
      <w:bookmarkStart w:id="29" w:name="_Toc229049429"/>
      <w:r w:rsidRPr="00212472">
        <w:t>Bewertung</w:t>
      </w:r>
      <w:bookmarkEnd w:id="29"/>
    </w:p>
    <w:p w14:paraId="47A0D96A" w14:textId="7230D929" w:rsidR="004A1342" w:rsidRPr="00212472" w:rsidRDefault="004A1342" w:rsidP="00AB5DB3">
      <w:pPr>
        <w:pStyle w:val="berschrift2"/>
        <w:numPr>
          <w:ilvl w:val="0"/>
          <w:numId w:val="8"/>
        </w:numPr>
        <w:spacing w:before="0" w:line="276" w:lineRule="auto"/>
        <w:jc w:val="both"/>
      </w:pPr>
      <w:bookmarkStart w:id="30" w:name="_Toc229049430"/>
      <w:r w:rsidRPr="00212472">
        <w:t>Stufe 1: Eignung</w:t>
      </w:r>
      <w:bookmarkEnd w:id="30"/>
    </w:p>
    <w:p w14:paraId="00C18C68" w14:textId="6174D867" w:rsidR="004A1342" w:rsidRPr="00212472" w:rsidRDefault="004A1342" w:rsidP="00F835EF">
      <w:pPr>
        <w:spacing w:after="120" w:line="276" w:lineRule="auto"/>
        <w:jc w:val="both"/>
      </w:pPr>
      <w:r w:rsidRPr="00212472">
        <w:t>Am Auftrag interessierte Unternehmen haben einen</w:t>
      </w:r>
      <w:r w:rsidR="00C04A1A">
        <w:t xml:space="preserve"> </w:t>
      </w:r>
      <w:r w:rsidRPr="00212472">
        <w:t xml:space="preserve">Teilnahmeantrag inklusive aller geforderten Nachweise zu stellen. Die Auswertung der Teilnehmeranträge erfolgt durch qualifizierte Mitarbeitende des </w:t>
      </w:r>
      <w:r w:rsidR="005D15E6" w:rsidRPr="00212472">
        <w:t>Umwelt- und Grünflächenamtes</w:t>
      </w:r>
      <w:r w:rsidRPr="00212472">
        <w:t xml:space="preserve"> der Stadt Bochum. </w:t>
      </w:r>
    </w:p>
    <w:p w14:paraId="1C341D8B" w14:textId="6C77A421" w:rsidR="004A1342" w:rsidRDefault="004A1342" w:rsidP="00F835EF">
      <w:pPr>
        <w:spacing w:after="120" w:line="276" w:lineRule="auto"/>
        <w:jc w:val="both"/>
      </w:pPr>
      <w:r w:rsidRPr="00212472">
        <w:t>Für die Zulassung zum Verfahren sind die nachstehenden Angaben und Nachweise mit dem Teilnahmeantrag vorzulegen</w:t>
      </w:r>
      <w:r w:rsidR="00E07DEA">
        <w:t>.</w:t>
      </w:r>
    </w:p>
    <w:p w14:paraId="6FBB791D" w14:textId="77777777" w:rsidR="00E07DEA" w:rsidRDefault="00E07DEA" w:rsidP="00F835EF">
      <w:pPr>
        <w:spacing w:after="120" w:line="276" w:lineRule="auto"/>
        <w:jc w:val="both"/>
      </w:pPr>
    </w:p>
    <w:p w14:paraId="5FC7D950" w14:textId="1E9D3594" w:rsidR="00101A5C" w:rsidRDefault="00101A5C" w:rsidP="00F835EF">
      <w:pPr>
        <w:spacing w:after="120" w:line="276" w:lineRule="auto"/>
        <w:jc w:val="both"/>
        <w:rPr>
          <w:u w:val="single"/>
        </w:rPr>
      </w:pPr>
      <w:r w:rsidRPr="00101A5C">
        <w:rPr>
          <w:u w:val="single"/>
        </w:rPr>
        <w:t>Fachliche Eignung/Berufszulassung:</w:t>
      </w:r>
    </w:p>
    <w:p w14:paraId="507BDE7D" w14:textId="11E32136" w:rsidR="00101A5C" w:rsidRPr="00101A5C" w:rsidRDefault="00101A5C" w:rsidP="00101A5C">
      <w:pPr>
        <w:spacing w:after="120" w:line="276" w:lineRule="auto"/>
        <w:jc w:val="both"/>
      </w:pPr>
      <w:r w:rsidRPr="00101A5C">
        <w:t>Zur Beurteilung der fachlichen Eignung sind folgende Angaben vorzulegen:</w:t>
      </w:r>
    </w:p>
    <w:p w14:paraId="0DF605EB" w14:textId="3CE4E715" w:rsidR="00101A5C" w:rsidRDefault="00101A5C" w:rsidP="00101A5C">
      <w:pPr>
        <w:pStyle w:val="Listenabsatz"/>
        <w:numPr>
          <w:ilvl w:val="0"/>
          <w:numId w:val="7"/>
        </w:numPr>
        <w:spacing w:after="120" w:line="276" w:lineRule="auto"/>
        <w:ind w:left="709"/>
        <w:contextualSpacing w:val="0"/>
        <w:jc w:val="both"/>
      </w:pPr>
      <w:r>
        <w:t>Berechtigung zur Führung der Berufsbezeichnung Landschaftsarchitekt*in,</w:t>
      </w:r>
    </w:p>
    <w:p w14:paraId="73FEF270" w14:textId="0D36859E" w:rsidR="00101A5C" w:rsidRPr="00101A5C" w:rsidRDefault="00101A5C" w:rsidP="00101A5C">
      <w:pPr>
        <w:pStyle w:val="Listenabsatz"/>
        <w:spacing w:after="120" w:line="276" w:lineRule="auto"/>
        <w:ind w:left="709"/>
        <w:contextualSpacing w:val="0"/>
        <w:jc w:val="both"/>
      </w:pPr>
      <w:r>
        <w:t>Nachweis der Eintragung in die Architektenkammer</w:t>
      </w:r>
    </w:p>
    <w:p w14:paraId="6BE83D9A" w14:textId="77777777" w:rsidR="008577E5" w:rsidRDefault="008577E5" w:rsidP="00F835EF">
      <w:pPr>
        <w:spacing w:after="120" w:line="276" w:lineRule="auto"/>
        <w:jc w:val="both"/>
        <w:rPr>
          <w:color w:val="FF0000"/>
        </w:rPr>
      </w:pPr>
    </w:p>
    <w:p w14:paraId="09ACA331" w14:textId="77777777" w:rsidR="00101A5C" w:rsidRDefault="00101A5C" w:rsidP="00F835EF">
      <w:pPr>
        <w:spacing w:after="120" w:line="276" w:lineRule="auto"/>
        <w:jc w:val="both"/>
        <w:rPr>
          <w:color w:val="FF0000"/>
        </w:rPr>
      </w:pPr>
    </w:p>
    <w:p w14:paraId="1787F113" w14:textId="77777777" w:rsidR="00101A5C" w:rsidRDefault="00101A5C" w:rsidP="00F835EF">
      <w:pPr>
        <w:spacing w:after="120" w:line="276" w:lineRule="auto"/>
        <w:jc w:val="both"/>
        <w:rPr>
          <w:color w:val="FF0000"/>
        </w:rPr>
      </w:pPr>
    </w:p>
    <w:p w14:paraId="68799EA3" w14:textId="77777777" w:rsidR="00101A5C" w:rsidRDefault="00101A5C" w:rsidP="00F835EF">
      <w:pPr>
        <w:spacing w:after="120" w:line="276" w:lineRule="auto"/>
        <w:jc w:val="both"/>
        <w:rPr>
          <w:color w:val="FF0000"/>
        </w:rPr>
      </w:pPr>
    </w:p>
    <w:p w14:paraId="339FDFC0" w14:textId="77777777" w:rsidR="00101A5C" w:rsidRDefault="00101A5C" w:rsidP="00F835EF">
      <w:pPr>
        <w:spacing w:after="120" w:line="276" w:lineRule="auto"/>
        <w:jc w:val="both"/>
      </w:pPr>
    </w:p>
    <w:p w14:paraId="02FF928F" w14:textId="77777777" w:rsidR="008577E5" w:rsidRPr="00212472" w:rsidRDefault="008577E5" w:rsidP="00F835EF">
      <w:pPr>
        <w:spacing w:after="120" w:line="276" w:lineRule="auto"/>
        <w:jc w:val="both"/>
      </w:pPr>
    </w:p>
    <w:p w14:paraId="19B61824" w14:textId="77777777" w:rsidR="00C04A1A" w:rsidRDefault="00C04A1A">
      <w:pPr>
        <w:spacing w:line="259" w:lineRule="auto"/>
        <w:rPr>
          <w:u w:val="single"/>
        </w:rPr>
      </w:pPr>
      <w:r>
        <w:rPr>
          <w:u w:val="single"/>
        </w:rPr>
        <w:br w:type="page"/>
      </w:r>
    </w:p>
    <w:p w14:paraId="3230F875" w14:textId="5A9ED09E" w:rsidR="004A1342" w:rsidRDefault="005E3202" w:rsidP="00F835EF">
      <w:pPr>
        <w:spacing w:after="120" w:line="276" w:lineRule="auto"/>
        <w:jc w:val="both"/>
        <w:rPr>
          <w:u w:val="single"/>
        </w:rPr>
      </w:pPr>
      <w:r>
        <w:rPr>
          <w:u w:val="single"/>
        </w:rPr>
        <w:lastRenderedPageBreak/>
        <w:t>Wirtschaftliche und finanzielle Leistungsfähigkeit</w:t>
      </w:r>
    </w:p>
    <w:p w14:paraId="2560FA49" w14:textId="0B3477DE" w:rsidR="005E3202" w:rsidRPr="00101A5C" w:rsidRDefault="005E3202" w:rsidP="005E3202">
      <w:pPr>
        <w:spacing w:after="120" w:line="276" w:lineRule="auto"/>
        <w:jc w:val="both"/>
      </w:pPr>
      <w:r w:rsidRPr="00101A5C">
        <w:t>Zur Beurteilung</w:t>
      </w:r>
      <w:r>
        <w:t xml:space="preserve"> der</w:t>
      </w:r>
      <w:r w:rsidRPr="00101A5C">
        <w:t xml:space="preserve"> </w:t>
      </w:r>
      <w:r>
        <w:t>wirtschaftlichen und finanziellen Leistungsfähigkeit</w:t>
      </w:r>
      <w:r w:rsidRPr="00101A5C">
        <w:t xml:space="preserve"> sind folgende Angaben vorzulegen:</w:t>
      </w:r>
    </w:p>
    <w:p w14:paraId="5D9C70CC" w14:textId="77777777" w:rsidR="005E3202" w:rsidRDefault="005E3202" w:rsidP="005E3202">
      <w:pPr>
        <w:pStyle w:val="Listenabsatz"/>
        <w:numPr>
          <w:ilvl w:val="0"/>
          <w:numId w:val="7"/>
        </w:numPr>
        <w:spacing w:after="120" w:line="276" w:lineRule="auto"/>
        <w:ind w:left="709"/>
        <w:contextualSpacing w:val="0"/>
        <w:jc w:val="both"/>
      </w:pPr>
      <w:r>
        <w:t xml:space="preserve">Nachweis </w:t>
      </w:r>
      <w:r w:rsidRPr="00212472">
        <w:t>Haftpflichtversicherung</w:t>
      </w:r>
    </w:p>
    <w:p w14:paraId="1390FB1D" w14:textId="55A0302E" w:rsidR="005E3202" w:rsidRDefault="005E3202" w:rsidP="005E3202">
      <w:pPr>
        <w:pStyle w:val="Listenabsatz"/>
        <w:spacing w:after="120" w:line="276" w:lineRule="auto"/>
        <w:ind w:left="709"/>
        <w:contextualSpacing w:val="0"/>
        <w:jc w:val="both"/>
      </w:pPr>
      <w:r w:rsidRPr="00212472">
        <w:t xml:space="preserve">Zur Sicherung etwaiger Ersatzansprüche hat der Auftragnehmende eine Haftpflichtversicherung vorzuhalten und ggf. nachzuweisen, deren Deckungssummen mindestens </w:t>
      </w:r>
      <w:r>
        <w:t>5</w:t>
      </w:r>
      <w:r w:rsidRPr="00212472">
        <w:t xml:space="preserve"> Mio. EUR für Personenschäden und </w:t>
      </w:r>
      <w:r>
        <w:t>5</w:t>
      </w:r>
      <w:r w:rsidRPr="00212472">
        <w:t xml:space="preserve"> Mio. EUR für Sach- und Vermögensschäden betragen. Die Versicherung muss spätestens vor Auftragserteilung vorgelegt werden. Es reicht aus, wenn mit dem Teilnahmeantrag eine Erklärung des Versicherers eingereicht wird, dass im Auftragsfall die geforderte Versicherung mit entsprechenden Deckungssummen abgeschlossen wird. </w:t>
      </w:r>
    </w:p>
    <w:p w14:paraId="2CBD9426" w14:textId="77777777" w:rsidR="005E3202" w:rsidRPr="005E3202" w:rsidRDefault="005E3202" w:rsidP="005E3202">
      <w:pPr>
        <w:pStyle w:val="Listenabsatz"/>
        <w:spacing w:after="120" w:line="276" w:lineRule="auto"/>
        <w:ind w:left="709"/>
        <w:contextualSpacing w:val="0"/>
        <w:jc w:val="both"/>
      </w:pPr>
    </w:p>
    <w:p w14:paraId="79CC78C8" w14:textId="77777777" w:rsidR="005E3202" w:rsidRDefault="005E3202" w:rsidP="00F835EF">
      <w:pPr>
        <w:pStyle w:val="Listenabsatz"/>
        <w:numPr>
          <w:ilvl w:val="0"/>
          <w:numId w:val="7"/>
        </w:numPr>
        <w:spacing w:after="120" w:line="276" w:lineRule="auto"/>
        <w:ind w:left="709"/>
        <w:contextualSpacing w:val="0"/>
        <w:jc w:val="both"/>
      </w:pPr>
      <w:r>
        <w:t>Umsatzangaben der letzten 3 Geschäftsjahre im Bereich Freianlagenplanung</w:t>
      </w:r>
    </w:p>
    <w:p w14:paraId="7E24833E" w14:textId="6B157863" w:rsidR="00274865" w:rsidRDefault="00FE5695" w:rsidP="00274865">
      <w:pPr>
        <w:pStyle w:val="Listenabsatz"/>
        <w:spacing w:after="120" w:line="276" w:lineRule="auto"/>
        <w:ind w:left="709"/>
        <w:contextualSpacing w:val="0"/>
        <w:jc w:val="both"/>
      </w:pPr>
      <w:r>
        <w:t xml:space="preserve">Ein Mindestjahresumsatz in Höhe von 300.000€ im Tätigkeitsbereich des Auftrags ist nachzuweisen. </w:t>
      </w:r>
    </w:p>
    <w:p w14:paraId="33CE655B" w14:textId="77777777" w:rsidR="005E3202" w:rsidRDefault="005E3202" w:rsidP="005E3202">
      <w:pPr>
        <w:spacing w:after="120" w:line="276" w:lineRule="auto"/>
        <w:ind w:left="349"/>
        <w:jc w:val="both"/>
      </w:pPr>
    </w:p>
    <w:p w14:paraId="1BCA1567" w14:textId="0749C31A" w:rsidR="004A1342" w:rsidRPr="00212472" w:rsidRDefault="004A1342" w:rsidP="005E3202">
      <w:pPr>
        <w:spacing w:after="120" w:line="276" w:lineRule="auto"/>
        <w:ind w:left="349"/>
        <w:jc w:val="both"/>
      </w:pPr>
      <w:r w:rsidRPr="00212472">
        <w:t>Teilnahmeanträge von Bürogemeinschaften und anderen gemeinschaftlichen B</w:t>
      </w:r>
      <w:r w:rsidR="00F03A12" w:rsidRPr="00212472">
        <w:t>ietern</w:t>
      </w:r>
      <w:r w:rsidRPr="00212472">
        <w:t xml:space="preserve"> oder Bietern (nachfolgend „Bietergemeinschaften“) sind erwünscht, finden jedoch nur Berücksichtigung, wenn </w:t>
      </w:r>
      <w:r w:rsidR="00F702E1" w:rsidRPr="00212472">
        <w:t>die Bieter</w:t>
      </w:r>
      <w:r w:rsidRPr="00212472">
        <w:t xml:space="preserve"> in Ergänzung zu den Angaben in den Formularen zur Ausschreibung folgende Unterlagen einreich</w:t>
      </w:r>
      <w:r w:rsidR="00F702E1" w:rsidRPr="00212472">
        <w:t>en</w:t>
      </w:r>
      <w:r w:rsidRPr="00212472">
        <w:t xml:space="preserve">: </w:t>
      </w:r>
    </w:p>
    <w:p w14:paraId="19D3204C" w14:textId="77777777" w:rsidR="005E3202" w:rsidRDefault="004A1342" w:rsidP="00F835EF">
      <w:pPr>
        <w:pStyle w:val="Listenabsatz"/>
        <w:numPr>
          <w:ilvl w:val="0"/>
          <w:numId w:val="7"/>
        </w:numPr>
        <w:spacing w:after="120" w:line="276" w:lineRule="auto"/>
        <w:ind w:left="709"/>
        <w:contextualSpacing w:val="0"/>
        <w:jc w:val="both"/>
      </w:pPr>
      <w:r w:rsidRPr="00212472">
        <w:t xml:space="preserve">Erklärung, dass keines der Mitglieder der Bietergemeinschaft mehr als einer Bietergemeinschaft angehört. </w:t>
      </w:r>
    </w:p>
    <w:p w14:paraId="6F36B94B" w14:textId="77777777" w:rsidR="005E3202" w:rsidRDefault="004A1342" w:rsidP="005E3202">
      <w:pPr>
        <w:spacing w:after="120" w:line="276" w:lineRule="auto"/>
        <w:ind w:left="349"/>
        <w:jc w:val="both"/>
      </w:pPr>
      <w:r w:rsidRPr="00212472">
        <w:t xml:space="preserve">Ein späterer Austausch von Mitgliedern einer Bietergemeinschaft nach Wertung des Teilnahmeantrages kann nur aus wichtigen Gründen zugelassen werden und nur dann, wenn die neuen Mitglieder die Teilnahmequalifikationskriterien in gleicher Weise erfüllen. </w:t>
      </w:r>
    </w:p>
    <w:p w14:paraId="47FD0030" w14:textId="77777777" w:rsidR="005E3202" w:rsidRDefault="005E3202" w:rsidP="005E3202">
      <w:pPr>
        <w:spacing w:after="120" w:line="276" w:lineRule="auto"/>
        <w:ind w:left="349"/>
        <w:jc w:val="both"/>
      </w:pPr>
    </w:p>
    <w:p w14:paraId="0083E6EE" w14:textId="216F5AD9" w:rsidR="004A1342" w:rsidRPr="00212472" w:rsidRDefault="004A1342" w:rsidP="005E3202">
      <w:pPr>
        <w:spacing w:after="120" w:line="276" w:lineRule="auto"/>
        <w:ind w:left="349"/>
        <w:jc w:val="both"/>
      </w:pPr>
      <w:r w:rsidRPr="00212472">
        <w:t>Nachunternehmer sind in diesem Verfahren unter folgenden Voraussetzungen zugelassen:</w:t>
      </w:r>
    </w:p>
    <w:p w14:paraId="362B182E" w14:textId="77777777" w:rsidR="004A1342" w:rsidRPr="00212472" w:rsidRDefault="004A1342" w:rsidP="00AB5DB3">
      <w:pPr>
        <w:pStyle w:val="Listenabsatz"/>
        <w:numPr>
          <w:ilvl w:val="0"/>
          <w:numId w:val="7"/>
        </w:numPr>
        <w:spacing w:after="120" w:line="276" w:lineRule="auto"/>
        <w:ind w:left="709"/>
        <w:contextualSpacing w:val="0"/>
        <w:jc w:val="both"/>
      </w:pPr>
      <w:r w:rsidRPr="00212472">
        <w:t>die Nachunternehmer sind zu benennen</w:t>
      </w:r>
    </w:p>
    <w:p w14:paraId="41BB44BA" w14:textId="77777777" w:rsidR="004A1342" w:rsidRPr="00212472" w:rsidRDefault="004A1342" w:rsidP="00AB5DB3">
      <w:pPr>
        <w:pStyle w:val="Listenabsatz"/>
        <w:numPr>
          <w:ilvl w:val="0"/>
          <w:numId w:val="7"/>
        </w:numPr>
        <w:spacing w:after="120" w:line="276" w:lineRule="auto"/>
        <w:ind w:left="709"/>
        <w:contextualSpacing w:val="0"/>
        <w:jc w:val="both"/>
      </w:pPr>
      <w:r w:rsidRPr="00212472">
        <w:t>es ist aufzuzeigen, welche Leistungspositionen der Nachunternehmer übernehmen soll</w:t>
      </w:r>
    </w:p>
    <w:p w14:paraId="66156986" w14:textId="79C8CF47" w:rsidR="004A1342" w:rsidRDefault="004A1342" w:rsidP="00AB5DB3">
      <w:pPr>
        <w:pStyle w:val="Listenabsatz"/>
        <w:numPr>
          <w:ilvl w:val="0"/>
          <w:numId w:val="7"/>
        </w:numPr>
        <w:spacing w:after="120" w:line="276" w:lineRule="auto"/>
        <w:ind w:left="709"/>
        <w:contextualSpacing w:val="0"/>
        <w:jc w:val="both"/>
      </w:pPr>
      <w:r w:rsidRPr="00212472">
        <w:t>der Bieter bleibt der Hauptauftragnehmer und sichert die Eignung des Nachunternehmers zu</w:t>
      </w:r>
    </w:p>
    <w:p w14:paraId="43BE1A4D" w14:textId="4E5B89E6" w:rsidR="00C04A1A" w:rsidRDefault="00C04A1A" w:rsidP="00AB5DB3">
      <w:pPr>
        <w:pStyle w:val="Listenabsatz"/>
        <w:numPr>
          <w:ilvl w:val="0"/>
          <w:numId w:val="7"/>
        </w:numPr>
        <w:spacing w:after="120" w:line="276" w:lineRule="auto"/>
        <w:ind w:left="709"/>
        <w:contextualSpacing w:val="0"/>
        <w:jc w:val="both"/>
      </w:pPr>
      <w:r>
        <w:t>Vordruck Eigenerklärung zur Eignung ist einzureichen</w:t>
      </w:r>
    </w:p>
    <w:p w14:paraId="37E4298D" w14:textId="393CA85A" w:rsidR="00C04A1A" w:rsidRDefault="00C04A1A" w:rsidP="00C04A1A">
      <w:pPr>
        <w:pStyle w:val="Listenabsatz"/>
        <w:numPr>
          <w:ilvl w:val="0"/>
          <w:numId w:val="7"/>
        </w:numPr>
        <w:spacing w:after="120" w:line="276" w:lineRule="auto"/>
        <w:ind w:left="709"/>
        <w:contextualSpacing w:val="0"/>
        <w:jc w:val="both"/>
      </w:pPr>
      <w:r>
        <w:t>Vordruck Eigenerklärung EU-Sanktionen ist einzureichen</w:t>
      </w:r>
    </w:p>
    <w:p w14:paraId="0B7F32FC" w14:textId="77777777" w:rsidR="00C04A1A" w:rsidRPr="00212472" w:rsidRDefault="00C04A1A" w:rsidP="00C04A1A">
      <w:pPr>
        <w:spacing w:after="120" w:line="276" w:lineRule="auto"/>
        <w:ind w:left="349"/>
        <w:jc w:val="both"/>
      </w:pPr>
    </w:p>
    <w:p w14:paraId="6765B937" w14:textId="77777777" w:rsidR="00F835EF" w:rsidRPr="00212472" w:rsidRDefault="00F835EF" w:rsidP="00F835EF">
      <w:pPr>
        <w:spacing w:after="120" w:line="276" w:lineRule="auto"/>
        <w:jc w:val="both"/>
        <w:rPr>
          <w:u w:val="single"/>
        </w:rPr>
      </w:pPr>
    </w:p>
    <w:p w14:paraId="664846C2" w14:textId="77777777" w:rsidR="0016636F" w:rsidRDefault="0016636F">
      <w:pPr>
        <w:spacing w:line="259" w:lineRule="auto"/>
        <w:rPr>
          <w:u w:val="single"/>
        </w:rPr>
      </w:pPr>
      <w:r>
        <w:rPr>
          <w:u w:val="single"/>
        </w:rPr>
        <w:br w:type="page"/>
      </w:r>
    </w:p>
    <w:p w14:paraId="27A85101" w14:textId="178862F0" w:rsidR="004A1342" w:rsidRPr="00212472" w:rsidRDefault="004A1342" w:rsidP="00F835EF">
      <w:pPr>
        <w:spacing w:after="120" w:line="276" w:lineRule="auto"/>
        <w:jc w:val="both"/>
        <w:rPr>
          <w:u w:val="single"/>
        </w:rPr>
      </w:pPr>
      <w:r w:rsidRPr="00212472">
        <w:rPr>
          <w:u w:val="single"/>
        </w:rPr>
        <w:lastRenderedPageBreak/>
        <w:t xml:space="preserve">Technische </w:t>
      </w:r>
      <w:r w:rsidR="005E3202">
        <w:rPr>
          <w:u w:val="single"/>
        </w:rPr>
        <w:t xml:space="preserve">und berufliche </w:t>
      </w:r>
      <w:r w:rsidRPr="00212472">
        <w:rPr>
          <w:u w:val="single"/>
        </w:rPr>
        <w:t>Leistungsfähigkeit</w:t>
      </w:r>
    </w:p>
    <w:p w14:paraId="68054D68" w14:textId="7DF8175F" w:rsidR="0016636F" w:rsidRDefault="0016636F" w:rsidP="00F835EF">
      <w:pPr>
        <w:spacing w:after="120" w:line="276" w:lineRule="auto"/>
        <w:jc w:val="both"/>
      </w:pPr>
      <w:r w:rsidRPr="00101A5C">
        <w:t>Zur Beurteilung</w:t>
      </w:r>
      <w:r>
        <w:t xml:space="preserve"> der</w:t>
      </w:r>
      <w:r w:rsidRPr="00101A5C">
        <w:t xml:space="preserve"> </w:t>
      </w:r>
      <w:r>
        <w:t>technischen und beruflichen Leistungsfähigkeit</w:t>
      </w:r>
      <w:r w:rsidRPr="00101A5C">
        <w:t xml:space="preserve"> sind </w:t>
      </w:r>
      <w:r w:rsidR="004A1342" w:rsidRPr="00212472">
        <w:t>folgende</w:t>
      </w:r>
      <w:r w:rsidR="00C24476">
        <w:t xml:space="preserve"> </w:t>
      </w:r>
      <w:r>
        <w:t>Angaben vorzulegen:</w:t>
      </w:r>
    </w:p>
    <w:p w14:paraId="799B0392" w14:textId="77777777" w:rsidR="0016636F" w:rsidRDefault="004A1342" w:rsidP="00F835EF">
      <w:pPr>
        <w:spacing w:after="120" w:line="276" w:lineRule="auto"/>
        <w:jc w:val="both"/>
      </w:pPr>
      <w:r w:rsidRPr="00212472">
        <w:t xml:space="preserve">Referenzprojekte (Mindestanforderung) des Bieters bzw. der Bietergemeinschaft </w:t>
      </w:r>
      <w:r w:rsidR="00C24476">
        <w:t>für Freianlagen gemäß § 39 HOAI</w:t>
      </w:r>
      <w:r w:rsidR="0016636F">
        <w:t>.</w:t>
      </w:r>
    </w:p>
    <w:p w14:paraId="50169716" w14:textId="53057DED" w:rsidR="00C24476" w:rsidRDefault="0016636F" w:rsidP="00F835EF">
      <w:pPr>
        <w:spacing w:after="120" w:line="276" w:lineRule="auto"/>
        <w:jc w:val="both"/>
      </w:pPr>
      <w:r>
        <w:t>Erforderliche Angaben: Projektname, Auftraggeber (mit Kontakt), Leistungszeitraum, Kosten, erbrachte HOAI-Leistungsphasen</w:t>
      </w:r>
    </w:p>
    <w:p w14:paraId="3C1CC905" w14:textId="77777777" w:rsidR="0016636F" w:rsidRDefault="0016636F" w:rsidP="00F835EF">
      <w:pPr>
        <w:spacing w:after="120" w:line="276" w:lineRule="auto"/>
        <w:jc w:val="both"/>
      </w:pPr>
    </w:p>
    <w:p w14:paraId="1B09FFE6" w14:textId="376D7894" w:rsidR="00CD4F3E" w:rsidRDefault="00CD4F3E" w:rsidP="00AB5DB3">
      <w:pPr>
        <w:pStyle w:val="Listenabsatz"/>
        <w:numPr>
          <w:ilvl w:val="0"/>
          <w:numId w:val="7"/>
        </w:numPr>
        <w:spacing w:after="120" w:line="276" w:lineRule="auto"/>
        <w:ind w:left="709"/>
        <w:contextualSpacing w:val="0"/>
        <w:jc w:val="both"/>
      </w:pPr>
      <w:r w:rsidRPr="006377B6">
        <w:t xml:space="preserve">Mindestens zwei Referenzprojekte über entsprechende Aufträge zur Umsetzung von HOAI Planungen </w:t>
      </w:r>
      <w:r w:rsidRPr="006377B6">
        <w:rPr>
          <w:u w:val="single"/>
        </w:rPr>
        <w:t>LPH 1-3 für Freianlagen</w:t>
      </w:r>
      <w:r w:rsidRPr="006377B6">
        <w:t>, die innerhalb der Jahre</w:t>
      </w:r>
      <w:r w:rsidR="008554D5">
        <w:t xml:space="preserve"> 2021 bis 2026 </w:t>
      </w:r>
      <w:r w:rsidR="00AC4E7A" w:rsidRPr="006377B6">
        <w:t>abgeschlossen</w:t>
      </w:r>
      <w:r w:rsidRPr="006377B6">
        <w:t xml:space="preserve"> wurden und deren Bauvolumen mindestens 1 Mio. € betragen hat.</w:t>
      </w:r>
    </w:p>
    <w:p w14:paraId="5ED3D8CE" w14:textId="77777777" w:rsidR="0016636F" w:rsidRPr="006377B6" w:rsidRDefault="0016636F" w:rsidP="0016636F">
      <w:pPr>
        <w:pStyle w:val="Listenabsatz"/>
        <w:spacing w:after="120" w:line="276" w:lineRule="auto"/>
        <w:ind w:left="709"/>
        <w:contextualSpacing w:val="0"/>
        <w:jc w:val="both"/>
      </w:pPr>
    </w:p>
    <w:p w14:paraId="78C31822" w14:textId="79F56BD0" w:rsidR="0007322F" w:rsidRDefault="0007322F" w:rsidP="00AB5DB3">
      <w:pPr>
        <w:pStyle w:val="Listenabsatz"/>
        <w:numPr>
          <w:ilvl w:val="0"/>
          <w:numId w:val="7"/>
        </w:numPr>
        <w:spacing w:after="120" w:line="276" w:lineRule="auto"/>
        <w:ind w:left="709"/>
        <w:contextualSpacing w:val="0"/>
        <w:jc w:val="both"/>
      </w:pPr>
      <w:r w:rsidRPr="006377B6">
        <w:t xml:space="preserve">Mindestens ein Referenzprojekt über einen entsprechenden Auftrag zur Umsetzung von HOAI Planungen </w:t>
      </w:r>
      <w:r w:rsidRPr="006377B6">
        <w:rPr>
          <w:u w:val="single"/>
        </w:rPr>
        <w:t xml:space="preserve">LPH </w:t>
      </w:r>
      <w:r w:rsidR="00994827" w:rsidRPr="006377B6">
        <w:rPr>
          <w:u w:val="single"/>
        </w:rPr>
        <w:t>4</w:t>
      </w:r>
      <w:r w:rsidRPr="006377B6">
        <w:rPr>
          <w:u w:val="single"/>
        </w:rPr>
        <w:t>-</w:t>
      </w:r>
      <w:r w:rsidR="006E7C41" w:rsidRPr="006377B6">
        <w:rPr>
          <w:u w:val="single"/>
        </w:rPr>
        <w:t>7</w:t>
      </w:r>
      <w:r w:rsidRPr="006377B6">
        <w:rPr>
          <w:u w:val="single"/>
        </w:rPr>
        <w:t xml:space="preserve"> für Freianlagen</w:t>
      </w:r>
      <w:r w:rsidRPr="006377B6">
        <w:t xml:space="preserve">, </w:t>
      </w:r>
      <w:r w:rsidR="004505CB">
        <w:t>die</w:t>
      </w:r>
      <w:r w:rsidRPr="006377B6">
        <w:t xml:space="preserve"> innerhalb der </w:t>
      </w:r>
      <w:r w:rsidR="008554D5">
        <w:t>Jahre 2021 bis 2026</w:t>
      </w:r>
      <w:r w:rsidRPr="006377B6">
        <w:t xml:space="preserve"> </w:t>
      </w:r>
      <w:r w:rsidR="00AC4E7A" w:rsidRPr="006377B6">
        <w:t>abgeschlossen</w:t>
      </w:r>
      <w:r w:rsidRPr="006377B6">
        <w:t xml:space="preserve"> wurde</w:t>
      </w:r>
      <w:r w:rsidR="004505CB">
        <w:t>n</w:t>
      </w:r>
      <w:r w:rsidRPr="006377B6">
        <w:t xml:space="preserve"> und dessen Bauvolumen mindestens 1 Mio. € betragen hat.</w:t>
      </w:r>
    </w:p>
    <w:p w14:paraId="7AC06788" w14:textId="77777777" w:rsidR="0016636F" w:rsidRPr="006377B6" w:rsidRDefault="0016636F" w:rsidP="0016636F">
      <w:pPr>
        <w:spacing w:after="120" w:line="276" w:lineRule="auto"/>
        <w:jc w:val="both"/>
      </w:pPr>
    </w:p>
    <w:p w14:paraId="3F458F1C" w14:textId="7D7A9CAC" w:rsidR="004505CB" w:rsidRDefault="0007322F" w:rsidP="004505CB">
      <w:pPr>
        <w:pStyle w:val="Listenabsatz"/>
        <w:numPr>
          <w:ilvl w:val="0"/>
          <w:numId w:val="7"/>
        </w:numPr>
        <w:spacing w:after="120" w:line="276" w:lineRule="auto"/>
        <w:ind w:left="709"/>
        <w:contextualSpacing w:val="0"/>
        <w:jc w:val="both"/>
      </w:pPr>
      <w:r w:rsidRPr="006377B6">
        <w:t xml:space="preserve">Mindestens ein Referenzprojekt über einen entsprechenden Auftrag zur Umsetzung von HOAI Planungen </w:t>
      </w:r>
      <w:r w:rsidRPr="006377B6">
        <w:rPr>
          <w:u w:val="single"/>
        </w:rPr>
        <w:t>LPH 8-9 für Freianlagen</w:t>
      </w:r>
      <w:r w:rsidRPr="006377B6">
        <w:t xml:space="preserve">, </w:t>
      </w:r>
      <w:r w:rsidR="004505CB">
        <w:t>die</w:t>
      </w:r>
      <w:r w:rsidRPr="006377B6">
        <w:t xml:space="preserve"> innerhalb der</w:t>
      </w:r>
      <w:r w:rsidR="008554D5">
        <w:t xml:space="preserve"> </w:t>
      </w:r>
      <w:r w:rsidRPr="006377B6">
        <w:t>Jahre</w:t>
      </w:r>
      <w:r w:rsidR="008554D5">
        <w:t xml:space="preserve"> 2021 bis 2026</w:t>
      </w:r>
      <w:r w:rsidRPr="006377B6">
        <w:t xml:space="preserve"> </w:t>
      </w:r>
      <w:r w:rsidR="00AC4E7A" w:rsidRPr="006377B6">
        <w:t xml:space="preserve">abgeschlossen </w:t>
      </w:r>
      <w:r w:rsidRPr="006377B6">
        <w:t>wurde</w:t>
      </w:r>
      <w:r w:rsidR="004505CB">
        <w:t>n</w:t>
      </w:r>
      <w:r w:rsidRPr="006377B6">
        <w:t xml:space="preserve"> und dessen Bauvolumen mindestens 1 Mio. € betragen hat.</w:t>
      </w:r>
    </w:p>
    <w:p w14:paraId="28A9F4C2" w14:textId="77777777" w:rsidR="004505CB" w:rsidRPr="006377B6" w:rsidRDefault="004505CB" w:rsidP="004505CB">
      <w:pPr>
        <w:spacing w:after="120" w:line="276" w:lineRule="auto"/>
        <w:jc w:val="both"/>
      </w:pPr>
    </w:p>
    <w:p w14:paraId="7D7BB3FD" w14:textId="17A5BCE7" w:rsidR="00F2478D" w:rsidRPr="00C2146F" w:rsidRDefault="00F67997" w:rsidP="008554D5">
      <w:pPr>
        <w:spacing w:after="120" w:line="276" w:lineRule="auto"/>
        <w:jc w:val="both"/>
      </w:pPr>
      <w:r>
        <w:t xml:space="preserve">Durch die Bieter ist die Erbringung der jeweils nachzuweisenden Leitungsphasen den Jahren innerhalb des Referenzzeitraums zuzuordnen. </w:t>
      </w:r>
    </w:p>
    <w:p w14:paraId="002E8B52" w14:textId="77777777" w:rsidR="00F2478D" w:rsidRPr="006377B6" w:rsidRDefault="00F2478D" w:rsidP="006377B6">
      <w:pPr>
        <w:spacing w:after="120" w:line="276" w:lineRule="auto"/>
        <w:jc w:val="both"/>
        <w:rPr>
          <w:color w:val="FF0000"/>
          <w:u w:val="single"/>
        </w:rPr>
      </w:pPr>
    </w:p>
    <w:p w14:paraId="257E2354" w14:textId="08EA53DD" w:rsidR="004A1342" w:rsidRPr="00EE6B7D" w:rsidRDefault="004A1342" w:rsidP="00F835EF">
      <w:pPr>
        <w:spacing w:after="120" w:line="276" w:lineRule="auto"/>
        <w:jc w:val="both"/>
        <w:rPr>
          <w:u w:val="single"/>
        </w:rPr>
      </w:pPr>
      <w:r w:rsidRPr="00EE6B7D">
        <w:rPr>
          <w:u w:val="single"/>
        </w:rPr>
        <w:t>Begrenzung der B</w:t>
      </w:r>
      <w:r w:rsidR="00F03A12" w:rsidRPr="00EE6B7D">
        <w:rPr>
          <w:u w:val="single"/>
        </w:rPr>
        <w:t>ieter</w:t>
      </w:r>
      <w:r w:rsidRPr="00EE6B7D">
        <w:rPr>
          <w:u w:val="single"/>
        </w:rPr>
        <w:t>/ Bewertung der Teilnahmeanträge</w:t>
      </w:r>
    </w:p>
    <w:p w14:paraId="731E069C" w14:textId="77777777" w:rsidR="004A1342" w:rsidRPr="00EE6B7D" w:rsidRDefault="004A1342" w:rsidP="00F835EF">
      <w:pPr>
        <w:spacing w:after="120" w:line="276" w:lineRule="auto"/>
        <w:jc w:val="both"/>
      </w:pPr>
      <w:r w:rsidRPr="00EE6B7D">
        <w:t>Die fünf Bieter mit der besten Referenzlage werden aufgefordert ein Angebot abzugeben.</w:t>
      </w:r>
    </w:p>
    <w:p w14:paraId="61F0783E" w14:textId="7833C2BD" w:rsidR="004A1342" w:rsidRPr="00EE6B7D" w:rsidRDefault="004A1342" w:rsidP="00F835EF">
      <w:pPr>
        <w:spacing w:after="120" w:line="276" w:lineRule="auto"/>
        <w:jc w:val="both"/>
      </w:pPr>
      <w:r w:rsidRPr="00EE6B7D">
        <w:t xml:space="preserve">Überschreitet die Anzahl geeigneter </w:t>
      </w:r>
      <w:r w:rsidR="008959E3" w:rsidRPr="00EE6B7D">
        <w:t>Bieter</w:t>
      </w:r>
      <w:r w:rsidRPr="00EE6B7D">
        <w:t xml:space="preserve"> die Anzahl der B</w:t>
      </w:r>
      <w:r w:rsidR="008959E3" w:rsidRPr="00EE6B7D">
        <w:t>ieter</w:t>
      </w:r>
      <w:r w:rsidRPr="00EE6B7D">
        <w:t>, die am weiteren Verfahren beteiligt werden soll, wird eine differenzierte Eignungsprüfung vorgenommen, um den B</w:t>
      </w:r>
      <w:r w:rsidR="008959E3" w:rsidRPr="00EE6B7D">
        <w:t>ieter</w:t>
      </w:r>
      <w:r w:rsidRPr="00EE6B7D">
        <w:t xml:space="preserve">kreis zu reduzieren. Die Prüfung erfolgt anhand der Angaben über die Referenzlage innerhalb der letzten </w:t>
      </w:r>
      <w:r w:rsidR="00CB441D" w:rsidRPr="00EE6B7D">
        <w:t>fünf</w:t>
      </w:r>
      <w:r w:rsidRPr="00EE6B7D">
        <w:t xml:space="preserve"> Jahre vor Bekanntmachung der </w:t>
      </w:r>
      <w:r w:rsidR="00F702E1" w:rsidRPr="00EE6B7D">
        <w:t>zu erbringenden</w:t>
      </w:r>
      <w:r w:rsidRPr="00EE6B7D">
        <w:t xml:space="preserve"> Leistungen. Es werden diejenigen B</w:t>
      </w:r>
      <w:r w:rsidR="00F03A12" w:rsidRPr="00EE6B7D">
        <w:t>ieter</w:t>
      </w:r>
      <w:r w:rsidRPr="00EE6B7D">
        <w:t>/B</w:t>
      </w:r>
      <w:r w:rsidR="00F03A12" w:rsidRPr="00EE6B7D">
        <w:t>ieter</w:t>
      </w:r>
      <w:r w:rsidRPr="00EE6B7D">
        <w:t>gemeinschaften am weiteren Verfahren beteiligt, die über ihre Referenzlage Erfahrungen mit vergleichbaren Größenordnungen und Aufgabenstellungen belegen konnten und im Vergleich zu ihren Mitbewerbern besonders geeignet erscheinen, die zu vergebenden Leistungen vertragsgerecht zu erbringen.</w:t>
      </w:r>
    </w:p>
    <w:p w14:paraId="689C5C9E" w14:textId="6395123A" w:rsidR="004A1342" w:rsidRPr="00EE6B7D" w:rsidRDefault="004A1342" w:rsidP="00F835EF">
      <w:pPr>
        <w:spacing w:after="120" w:line="276" w:lineRule="auto"/>
        <w:jc w:val="both"/>
      </w:pPr>
      <w:r w:rsidRPr="00EE6B7D">
        <w:t>Entscheidendes Kriterium für die Auswahl derjenigen B</w:t>
      </w:r>
      <w:r w:rsidR="008959E3" w:rsidRPr="00EE6B7D">
        <w:t>ieter</w:t>
      </w:r>
      <w:r w:rsidRPr="00EE6B7D">
        <w:t>, die zur Angebotsabgabe aufgefordert werden, ist die anhand der Angaben zur Referenzlage nachgewiesene Erfahrung mit der Durchführung vergleichbarer Leistungen.</w:t>
      </w:r>
    </w:p>
    <w:p w14:paraId="48CF386C" w14:textId="77777777" w:rsidR="00853E24" w:rsidRPr="00C75924" w:rsidRDefault="00853E24" w:rsidP="00F835EF">
      <w:pPr>
        <w:spacing w:after="120" w:line="276" w:lineRule="auto"/>
        <w:jc w:val="both"/>
        <w:rPr>
          <w:color w:val="FF0000"/>
        </w:rPr>
      </w:pPr>
    </w:p>
    <w:p w14:paraId="31C9556A" w14:textId="77777777" w:rsidR="00853E24" w:rsidRPr="00C75924" w:rsidRDefault="00853E24" w:rsidP="00F835EF">
      <w:pPr>
        <w:spacing w:after="120" w:line="276" w:lineRule="auto"/>
        <w:jc w:val="both"/>
        <w:rPr>
          <w:color w:val="FF0000"/>
        </w:rPr>
      </w:pPr>
    </w:p>
    <w:p w14:paraId="1FE919B7" w14:textId="0D35DB19" w:rsidR="004A1342" w:rsidRPr="006E50F4" w:rsidRDefault="004A1342" w:rsidP="00AB5DB3">
      <w:pPr>
        <w:pStyle w:val="berschrift2"/>
        <w:numPr>
          <w:ilvl w:val="0"/>
          <w:numId w:val="8"/>
        </w:numPr>
        <w:spacing w:before="0" w:line="276" w:lineRule="auto"/>
        <w:jc w:val="both"/>
      </w:pPr>
      <w:bookmarkStart w:id="31" w:name="_Toc229049431"/>
      <w:r w:rsidRPr="006E50F4">
        <w:t>Stufe 2: Angebotsabgabe</w:t>
      </w:r>
      <w:bookmarkEnd w:id="31"/>
    </w:p>
    <w:p w14:paraId="58153E62" w14:textId="450BB33D" w:rsidR="004A1342" w:rsidRPr="006E50F4" w:rsidRDefault="004A1342" w:rsidP="00F835EF">
      <w:pPr>
        <w:spacing w:after="120" w:line="276" w:lineRule="auto"/>
        <w:jc w:val="both"/>
        <w:rPr>
          <w:b/>
          <w:bCs/>
          <w:u w:val="single"/>
        </w:rPr>
      </w:pPr>
      <w:r w:rsidRPr="006E50F4">
        <w:rPr>
          <w:b/>
          <w:bCs/>
        </w:rPr>
        <w:t xml:space="preserve">Vorabinformation, die nachfolgend genannten Unterlagen sind </w:t>
      </w:r>
      <w:r w:rsidRPr="006E50F4">
        <w:rPr>
          <w:b/>
          <w:bCs/>
          <w:u w:val="single"/>
        </w:rPr>
        <w:t>nicht</w:t>
      </w:r>
      <w:r w:rsidRPr="006E50F4">
        <w:rPr>
          <w:b/>
          <w:bCs/>
        </w:rPr>
        <w:t xml:space="preserve"> mit dem Teilnahmeantrag einzureichen. </w:t>
      </w:r>
      <w:r w:rsidRPr="006E50F4">
        <w:rPr>
          <w:b/>
          <w:bCs/>
          <w:u w:val="single"/>
        </w:rPr>
        <w:t>Reichen Sie insbesondere keine Angaben zu Preisen ein!</w:t>
      </w:r>
    </w:p>
    <w:p w14:paraId="69818C12" w14:textId="77777777" w:rsidR="004A1342" w:rsidRPr="006E50F4" w:rsidRDefault="004A1342" w:rsidP="00F835EF">
      <w:pPr>
        <w:spacing w:after="120" w:line="276" w:lineRule="auto"/>
        <w:jc w:val="both"/>
      </w:pPr>
    </w:p>
    <w:p w14:paraId="0B66593C" w14:textId="325325F5" w:rsidR="004A1342" w:rsidRPr="006E50F4" w:rsidRDefault="004A1342" w:rsidP="00F835EF">
      <w:pPr>
        <w:spacing w:after="120" w:line="276" w:lineRule="auto"/>
        <w:jc w:val="both"/>
      </w:pPr>
      <w:r w:rsidRPr="006E50F4">
        <w:t>Die B</w:t>
      </w:r>
      <w:r w:rsidR="00C13FE5" w:rsidRPr="006E50F4">
        <w:t>ieter</w:t>
      </w:r>
      <w:r w:rsidRPr="006E50F4">
        <w:t>, die in Stufe 1 ausgewählt wurden, werden zur Abgabe eines indikativen Angebotes aufgefordert.</w:t>
      </w:r>
    </w:p>
    <w:p w14:paraId="707A0CA4" w14:textId="77777777" w:rsidR="004A1342" w:rsidRPr="006E50F4" w:rsidRDefault="004A1342" w:rsidP="00F835EF">
      <w:pPr>
        <w:spacing w:after="120" w:line="276" w:lineRule="auto"/>
        <w:jc w:val="both"/>
      </w:pPr>
    </w:p>
    <w:p w14:paraId="0EB3A097" w14:textId="4408EE29" w:rsidR="00390D93" w:rsidRPr="006E50F4" w:rsidRDefault="004A1342" w:rsidP="00F835EF">
      <w:pPr>
        <w:spacing w:after="120" w:line="276" w:lineRule="auto"/>
        <w:jc w:val="both"/>
      </w:pPr>
      <w:r w:rsidRPr="006E50F4">
        <w:t>Nachfolgend wird dargelegt, welche Unterlagen mit dem Angebot eingereicht werden müssen und welche Zuschlagskriterien angewendet werden.</w:t>
      </w:r>
    </w:p>
    <w:p w14:paraId="25A577CF" w14:textId="57F1FCAA" w:rsidR="004A1342" w:rsidRPr="00C75924" w:rsidRDefault="004A1342" w:rsidP="00F835EF">
      <w:pPr>
        <w:spacing w:after="120" w:line="276" w:lineRule="auto"/>
        <w:jc w:val="both"/>
        <w:rPr>
          <w:color w:val="FF0000"/>
        </w:rPr>
      </w:pPr>
    </w:p>
    <w:p w14:paraId="1CB47916" w14:textId="77777777" w:rsidR="004A1342" w:rsidRPr="006E50F4" w:rsidRDefault="004A1342" w:rsidP="00F835EF">
      <w:pPr>
        <w:spacing w:after="120" w:line="276" w:lineRule="auto"/>
        <w:jc w:val="both"/>
        <w:rPr>
          <w:u w:val="single"/>
        </w:rPr>
      </w:pPr>
      <w:r w:rsidRPr="006E50F4">
        <w:rPr>
          <w:u w:val="single"/>
        </w:rPr>
        <w:t>Angebotsunterlagen</w:t>
      </w:r>
    </w:p>
    <w:p w14:paraId="529601A8" w14:textId="77777777" w:rsidR="004A1342" w:rsidRPr="006E50F4" w:rsidRDefault="004A1342" w:rsidP="00F835EF">
      <w:pPr>
        <w:spacing w:after="120" w:line="276" w:lineRule="auto"/>
        <w:jc w:val="both"/>
      </w:pPr>
    </w:p>
    <w:p w14:paraId="70FEE3D9" w14:textId="4251A516" w:rsidR="004A1342" w:rsidRPr="006E50F4" w:rsidRDefault="004A1342" w:rsidP="00F835EF">
      <w:pPr>
        <w:spacing w:after="120" w:line="276" w:lineRule="auto"/>
        <w:jc w:val="both"/>
      </w:pPr>
      <w:r w:rsidRPr="006E50F4">
        <w:t>Mit dem Angebot werden die Büros aufgefordert folgende zusätzliche Unterlagen abzugeben:</w:t>
      </w:r>
    </w:p>
    <w:p w14:paraId="67769C9A" w14:textId="77777777" w:rsidR="00737359" w:rsidRPr="006E50F4" w:rsidRDefault="00737359" w:rsidP="00AB5DB3">
      <w:pPr>
        <w:pStyle w:val="Listenabsatz"/>
        <w:numPr>
          <w:ilvl w:val="0"/>
          <w:numId w:val="7"/>
        </w:numPr>
        <w:spacing w:after="120" w:line="276" w:lineRule="auto"/>
        <w:ind w:left="709"/>
        <w:contextualSpacing w:val="0"/>
        <w:jc w:val="both"/>
      </w:pPr>
      <w:r w:rsidRPr="006E50F4">
        <w:t xml:space="preserve">Honorarblätter + Ermittlung Honorarzonen </w:t>
      </w:r>
    </w:p>
    <w:p w14:paraId="2822100D" w14:textId="5572251C" w:rsidR="004A1342" w:rsidRPr="006E50F4" w:rsidRDefault="008327C4" w:rsidP="00AB5DB3">
      <w:pPr>
        <w:pStyle w:val="Listenabsatz"/>
        <w:numPr>
          <w:ilvl w:val="0"/>
          <w:numId w:val="7"/>
        </w:numPr>
        <w:spacing w:after="120" w:line="276" w:lineRule="auto"/>
        <w:ind w:left="709"/>
        <w:contextualSpacing w:val="0"/>
        <w:jc w:val="both"/>
      </w:pPr>
      <w:r>
        <w:t>Angaben zum vorgesehenen Personaleinsatz und zur projektbezogenen Organisation</w:t>
      </w:r>
    </w:p>
    <w:p w14:paraId="66EDFCDB" w14:textId="798E6A5D" w:rsidR="004A1342" w:rsidRPr="006E50F4" w:rsidRDefault="008327C4" w:rsidP="006377B6">
      <w:pPr>
        <w:pStyle w:val="Listenabsatz"/>
        <w:numPr>
          <w:ilvl w:val="0"/>
          <w:numId w:val="7"/>
        </w:numPr>
        <w:spacing w:after="120" w:line="276" w:lineRule="auto"/>
        <w:ind w:left="709"/>
        <w:contextualSpacing w:val="0"/>
        <w:jc w:val="both"/>
      </w:pPr>
      <w:r>
        <w:t>Angaben zum Kosten-, Termin, und Qualitätsmanagement</w:t>
      </w:r>
    </w:p>
    <w:p w14:paraId="7976F5FF" w14:textId="4274D646" w:rsidR="004A1342" w:rsidRPr="006E50F4" w:rsidRDefault="008327C4" w:rsidP="00AB5DB3">
      <w:pPr>
        <w:pStyle w:val="Listenabsatz"/>
        <w:numPr>
          <w:ilvl w:val="0"/>
          <w:numId w:val="7"/>
        </w:numPr>
        <w:spacing w:after="120" w:line="276" w:lineRule="auto"/>
        <w:ind w:left="709"/>
        <w:contextualSpacing w:val="0"/>
        <w:jc w:val="both"/>
      </w:pPr>
      <w:r>
        <w:t>Herangehensweise an die Aufgabenstellung</w:t>
      </w:r>
    </w:p>
    <w:p w14:paraId="163D8009" w14:textId="77777777" w:rsidR="004A1342" w:rsidRPr="00C75924" w:rsidRDefault="004A1342" w:rsidP="00F835EF">
      <w:pPr>
        <w:spacing w:after="120" w:line="276" w:lineRule="auto"/>
        <w:jc w:val="both"/>
        <w:rPr>
          <w:color w:val="FF0000"/>
        </w:rPr>
      </w:pPr>
    </w:p>
    <w:p w14:paraId="1D1204C8" w14:textId="55262FF6" w:rsidR="00390D93" w:rsidRPr="006E50F4" w:rsidRDefault="006E426F" w:rsidP="00F835EF">
      <w:pPr>
        <w:spacing w:after="120" w:line="276" w:lineRule="auto"/>
        <w:jc w:val="both"/>
        <w:rPr>
          <w:rFonts w:cs="Arial"/>
          <w:u w:val="single"/>
        </w:rPr>
      </w:pPr>
      <w:r w:rsidRPr="006E50F4">
        <w:rPr>
          <w:rFonts w:cs="Arial"/>
          <w:u w:val="single"/>
        </w:rPr>
        <w:t>Honorarblätter</w:t>
      </w:r>
    </w:p>
    <w:p w14:paraId="574E2048" w14:textId="47BEFF7D" w:rsidR="00390D93" w:rsidRPr="00BA59A9" w:rsidRDefault="00390D93" w:rsidP="00F835EF">
      <w:pPr>
        <w:spacing w:after="120" w:line="276" w:lineRule="auto"/>
        <w:jc w:val="both"/>
        <w:rPr>
          <w:rFonts w:cs="Arial"/>
        </w:rPr>
      </w:pPr>
      <w:r w:rsidRPr="00BA59A9">
        <w:rPr>
          <w:rFonts w:cs="Arial"/>
        </w:rPr>
        <w:t xml:space="preserve">Die angebotenen Honorarsummen </w:t>
      </w:r>
      <w:r w:rsidR="006E426F" w:rsidRPr="00BA59A9">
        <w:rPr>
          <w:rFonts w:cs="Arial"/>
        </w:rPr>
        <w:t xml:space="preserve">sowie die Ermittlung der Honorarzonen </w:t>
      </w:r>
      <w:r w:rsidRPr="00BA59A9">
        <w:rPr>
          <w:rFonts w:cs="Arial"/>
        </w:rPr>
        <w:t>sind in die beigefügten Honorarblätter</w:t>
      </w:r>
      <w:r w:rsidRPr="006377B6">
        <w:rPr>
          <w:rFonts w:cs="Arial"/>
          <w:color w:val="FF0000"/>
        </w:rPr>
        <w:t xml:space="preserve"> </w:t>
      </w:r>
      <w:r w:rsidRPr="00BA59A9">
        <w:rPr>
          <w:rFonts w:cs="Arial"/>
        </w:rPr>
        <w:t>einzutragen.</w:t>
      </w:r>
    </w:p>
    <w:p w14:paraId="6B3949C3" w14:textId="77777777" w:rsidR="00390D93" w:rsidRPr="006E50F4" w:rsidRDefault="00390D93" w:rsidP="00F835EF">
      <w:pPr>
        <w:spacing w:after="120" w:line="276" w:lineRule="auto"/>
        <w:jc w:val="both"/>
        <w:rPr>
          <w:rFonts w:cs="Arial"/>
        </w:rPr>
      </w:pPr>
      <w:r w:rsidRPr="006E50F4">
        <w:rPr>
          <w:rFonts w:cs="Arial"/>
        </w:rPr>
        <w:t>In der Bearbeitung und Diskussion des Auftrags können zusätzliche Abstimmungs- bzw. Präsentationstermine notwendig werden. Dazu sind die pauschalen Kostensätze zur optionalen Nachbeauftragung von Terminen anzugeben.</w:t>
      </w:r>
    </w:p>
    <w:p w14:paraId="0FCFB55B" w14:textId="77777777" w:rsidR="00390D93" w:rsidRDefault="00390D93" w:rsidP="00F835EF">
      <w:pPr>
        <w:spacing w:after="120" w:line="276" w:lineRule="auto"/>
        <w:jc w:val="both"/>
        <w:rPr>
          <w:rFonts w:cs="Arial"/>
        </w:rPr>
      </w:pPr>
      <w:r w:rsidRPr="006E50F4">
        <w:rPr>
          <w:rFonts w:cs="Arial"/>
        </w:rPr>
        <w:t>Eine zusätzliche Vergütung für Leistungen, die nach den Vergabeunterlagen bekannt oder erkennbar waren, findet nicht statt.</w:t>
      </w:r>
    </w:p>
    <w:p w14:paraId="1E7353CD" w14:textId="77777777" w:rsidR="0083091E" w:rsidRDefault="0083091E" w:rsidP="00F835EF">
      <w:pPr>
        <w:spacing w:after="120" w:line="276" w:lineRule="auto"/>
        <w:jc w:val="both"/>
        <w:rPr>
          <w:rFonts w:cs="Arial"/>
        </w:rPr>
      </w:pPr>
    </w:p>
    <w:p w14:paraId="23697953" w14:textId="77777777" w:rsidR="0083091E" w:rsidRDefault="0083091E">
      <w:pPr>
        <w:spacing w:line="259" w:lineRule="auto"/>
        <w:rPr>
          <w:rFonts w:cs="Arial"/>
          <w:color w:val="FF0000"/>
          <w:u w:val="single"/>
        </w:rPr>
      </w:pPr>
      <w:r>
        <w:rPr>
          <w:rFonts w:cs="Arial"/>
          <w:color w:val="FF0000"/>
          <w:u w:val="single"/>
        </w:rPr>
        <w:br w:type="page"/>
      </w:r>
    </w:p>
    <w:p w14:paraId="2EDF3857" w14:textId="32272955" w:rsidR="0083091E" w:rsidRPr="00F36F63" w:rsidRDefault="0083091E" w:rsidP="0083091E">
      <w:pPr>
        <w:spacing w:after="120" w:line="276" w:lineRule="auto"/>
        <w:jc w:val="both"/>
        <w:rPr>
          <w:rFonts w:cs="Arial"/>
          <w:u w:val="single"/>
        </w:rPr>
      </w:pPr>
      <w:r w:rsidRPr="00F36F63">
        <w:rPr>
          <w:rFonts w:cs="Arial"/>
          <w:u w:val="single"/>
        </w:rPr>
        <w:lastRenderedPageBreak/>
        <w:t>Projektteam, Projektorganisation</w:t>
      </w:r>
    </w:p>
    <w:p w14:paraId="6AEDFB21" w14:textId="0DEF2CA4" w:rsidR="00B91616" w:rsidRPr="00F36F63" w:rsidRDefault="00B91616" w:rsidP="00B91616">
      <w:pPr>
        <w:spacing w:after="0" w:line="276" w:lineRule="auto"/>
        <w:jc w:val="both"/>
        <w:rPr>
          <w:rFonts w:cs="Arial"/>
        </w:rPr>
      </w:pPr>
      <w:r w:rsidRPr="00F36F63">
        <w:rPr>
          <w:rFonts w:cs="Arial"/>
        </w:rPr>
        <w:t xml:space="preserve">Durch die Bieter ist der vorgesehene Personaleinsatz </w:t>
      </w:r>
      <w:r w:rsidR="004F36D9" w:rsidRPr="00F36F63">
        <w:rPr>
          <w:rFonts w:cs="Arial"/>
        </w:rPr>
        <w:t xml:space="preserve">(Anzahl, Qualifikation) </w:t>
      </w:r>
      <w:r w:rsidRPr="00F36F63">
        <w:rPr>
          <w:rFonts w:cs="Arial"/>
        </w:rPr>
        <w:t>je Leistungsphase darzustellen.</w:t>
      </w:r>
    </w:p>
    <w:p w14:paraId="728E7417" w14:textId="02ABF0EE" w:rsidR="004F36D9" w:rsidRPr="00F36F63" w:rsidRDefault="00E25C13" w:rsidP="00B91616">
      <w:pPr>
        <w:spacing w:after="0" w:line="276" w:lineRule="auto"/>
        <w:jc w:val="both"/>
        <w:rPr>
          <w:rFonts w:cs="Arial"/>
        </w:rPr>
      </w:pPr>
      <w:r w:rsidRPr="00F36F63">
        <w:rPr>
          <w:rFonts w:cs="Arial"/>
        </w:rPr>
        <w:t xml:space="preserve">Die </w:t>
      </w:r>
      <w:r w:rsidR="004F36D9" w:rsidRPr="00F36F63">
        <w:rPr>
          <w:rFonts w:cs="Arial"/>
        </w:rPr>
        <w:t xml:space="preserve">Angaben zur </w:t>
      </w:r>
      <w:r w:rsidR="00BA5858" w:rsidRPr="00F36F63">
        <w:rPr>
          <w:rFonts w:cs="Arial"/>
        </w:rPr>
        <w:t>projektbezogenen Organisation</w:t>
      </w:r>
      <w:r w:rsidR="004F36D9" w:rsidRPr="00F36F63">
        <w:rPr>
          <w:rFonts w:cs="Arial"/>
        </w:rPr>
        <w:t xml:space="preserve"> </w:t>
      </w:r>
      <w:r w:rsidR="008327C4" w:rsidRPr="00F36F63">
        <w:rPr>
          <w:rFonts w:cs="Arial"/>
        </w:rPr>
        <w:t>dienen zur Bewertung</w:t>
      </w:r>
      <w:r w:rsidR="004F36D9" w:rsidRPr="00F36F63">
        <w:rPr>
          <w:rFonts w:cs="Arial"/>
        </w:rPr>
        <w:t>, dass die erforderlichen Planungsleitungen termingerecht erbracht werden können.</w:t>
      </w:r>
    </w:p>
    <w:p w14:paraId="1D57A0FE" w14:textId="77777777" w:rsidR="00B91616" w:rsidRPr="00F36F63" w:rsidRDefault="00B91616" w:rsidP="00B91616">
      <w:pPr>
        <w:spacing w:after="0" w:line="276" w:lineRule="auto"/>
        <w:jc w:val="both"/>
        <w:rPr>
          <w:rFonts w:cs="Arial"/>
        </w:rPr>
      </w:pPr>
    </w:p>
    <w:p w14:paraId="0504B9B1" w14:textId="23504DB4" w:rsidR="00B91616" w:rsidRPr="00F36F63" w:rsidRDefault="00B91616" w:rsidP="00B91616">
      <w:pPr>
        <w:spacing w:after="0" w:line="276" w:lineRule="auto"/>
        <w:jc w:val="both"/>
        <w:rPr>
          <w:rFonts w:cs="Arial"/>
        </w:rPr>
      </w:pPr>
      <w:r w:rsidRPr="00F36F63">
        <w:rPr>
          <w:rFonts w:cs="Arial"/>
        </w:rPr>
        <w:t>Für die Projektleitung sind persönliche Referenzen vergleichbarer Projekte einzureichen.</w:t>
      </w:r>
    </w:p>
    <w:p w14:paraId="3F8F3570" w14:textId="56354E45" w:rsidR="00B91616" w:rsidRPr="00F36F63" w:rsidRDefault="00B91616" w:rsidP="0083091E">
      <w:pPr>
        <w:spacing w:after="120" w:line="276" w:lineRule="auto"/>
        <w:jc w:val="both"/>
        <w:rPr>
          <w:rFonts w:cs="Arial"/>
          <w:u w:val="single"/>
        </w:rPr>
      </w:pPr>
      <w:r w:rsidRPr="00F36F63">
        <w:rPr>
          <w:rFonts w:cs="Arial"/>
        </w:rPr>
        <w:t xml:space="preserve">Als vergleichbar gewertet werden Referenzprojekte in der Planung von Freianlagen in den LPH 1-5, welche innerhalb der letzten fünf Jahre durch die benannte Person in der Funktion als Projektleitung </w:t>
      </w:r>
      <w:r w:rsidR="005D095B" w:rsidRPr="00F36F63">
        <w:rPr>
          <w:rFonts w:cs="Arial"/>
        </w:rPr>
        <w:t>abgeschlossen</w:t>
      </w:r>
      <w:r w:rsidRPr="00F36F63">
        <w:rPr>
          <w:rFonts w:cs="Arial"/>
        </w:rPr>
        <w:t xml:space="preserve"> wurden.</w:t>
      </w:r>
    </w:p>
    <w:p w14:paraId="1CC98429" w14:textId="77777777" w:rsidR="0083091E" w:rsidRPr="00F36F63" w:rsidRDefault="0083091E" w:rsidP="00B91616">
      <w:pPr>
        <w:spacing w:after="120" w:line="276" w:lineRule="auto"/>
        <w:jc w:val="both"/>
      </w:pPr>
      <w:r w:rsidRPr="00F36F63">
        <w:t xml:space="preserve">Es ist eine stellvertretende Projektleitung zu benennen. Eine Vertretung durch die benannte Stellvertretung ist nur für Urlaubs- und Krankheitszeiten zulässig und der Auftraggeberin umgehend zu kommunizieren. </w:t>
      </w:r>
    </w:p>
    <w:p w14:paraId="3C078542" w14:textId="77777777" w:rsidR="004F36D9" w:rsidRPr="00F36F63" w:rsidRDefault="0083091E" w:rsidP="004F36D9">
      <w:pPr>
        <w:spacing w:after="120" w:line="276" w:lineRule="auto"/>
        <w:jc w:val="both"/>
      </w:pPr>
      <w:r w:rsidRPr="00F36F63">
        <w:t>Zusätzlich ist vo</w:t>
      </w:r>
      <w:r w:rsidR="004F36D9" w:rsidRPr="00F36F63">
        <w:t>n den</w:t>
      </w:r>
      <w:r w:rsidRPr="00F36F63">
        <w:t xml:space="preserve"> Bieter</w:t>
      </w:r>
      <w:r w:rsidR="004F36D9" w:rsidRPr="00F36F63">
        <w:t xml:space="preserve">n auch die für das Projekt verantwortliche Führungskraft (Geschäftsführer/leitender Angestellter) zu benennen, falls es sich nicht ohnehin um die Projektleitung handelt. </w:t>
      </w:r>
    </w:p>
    <w:p w14:paraId="4B63C06F" w14:textId="77777777" w:rsidR="0083091E" w:rsidRPr="00F36F63" w:rsidRDefault="0083091E" w:rsidP="0083091E">
      <w:pPr>
        <w:spacing w:after="120" w:line="276" w:lineRule="auto"/>
        <w:jc w:val="both"/>
        <w:rPr>
          <w:rFonts w:cs="Arial"/>
          <w:u w:val="single"/>
        </w:rPr>
      </w:pPr>
    </w:p>
    <w:p w14:paraId="704E9C11" w14:textId="206017A8" w:rsidR="0083091E" w:rsidRPr="00F36F63" w:rsidRDefault="0083091E" w:rsidP="0083091E">
      <w:pPr>
        <w:spacing w:after="120" w:line="276" w:lineRule="auto"/>
        <w:jc w:val="both"/>
        <w:rPr>
          <w:rFonts w:cs="Arial"/>
          <w:u w:val="single"/>
        </w:rPr>
      </w:pPr>
      <w:r w:rsidRPr="00F36F63">
        <w:rPr>
          <w:rFonts w:cs="Arial"/>
          <w:u w:val="single"/>
        </w:rPr>
        <w:t>Kosten-,Termin- und Qualitätsmanagement</w:t>
      </w:r>
    </w:p>
    <w:p w14:paraId="4C8DE7E5" w14:textId="099901BC" w:rsidR="00A83CA4" w:rsidRPr="00F36F63" w:rsidRDefault="00BA5858" w:rsidP="0083091E">
      <w:pPr>
        <w:spacing w:after="120" w:line="276" w:lineRule="auto"/>
        <w:jc w:val="both"/>
        <w:rPr>
          <w:rFonts w:cs="Arial"/>
        </w:rPr>
      </w:pPr>
      <w:r w:rsidRPr="00F36F63">
        <w:rPr>
          <w:rFonts w:cs="Arial"/>
        </w:rPr>
        <w:t>Durch die B</w:t>
      </w:r>
      <w:r w:rsidR="00A83CA4" w:rsidRPr="00F36F63">
        <w:rPr>
          <w:rFonts w:cs="Arial"/>
        </w:rPr>
        <w:t>iet</w:t>
      </w:r>
      <w:r w:rsidRPr="00F36F63">
        <w:rPr>
          <w:rFonts w:cs="Arial"/>
        </w:rPr>
        <w:t xml:space="preserve">er ist darzustellen, </w:t>
      </w:r>
      <w:r w:rsidR="00A83CA4" w:rsidRPr="00F36F63">
        <w:rPr>
          <w:rFonts w:cs="Arial"/>
        </w:rPr>
        <w:t xml:space="preserve">mit welchen methodischen </w:t>
      </w:r>
      <w:r w:rsidR="003063A5" w:rsidRPr="00F36F63">
        <w:rPr>
          <w:rFonts w:cs="Arial"/>
        </w:rPr>
        <w:t>Herangehensweisen Kostensicherheit</w:t>
      </w:r>
      <w:r w:rsidR="00A83CA4" w:rsidRPr="00F36F63">
        <w:rPr>
          <w:rFonts w:cs="Arial"/>
        </w:rPr>
        <w:t xml:space="preserve">, termingerechte </w:t>
      </w:r>
      <w:r w:rsidR="003063A5" w:rsidRPr="00F36F63">
        <w:rPr>
          <w:rFonts w:cs="Arial"/>
        </w:rPr>
        <w:t>Bearbeitung</w:t>
      </w:r>
      <w:r w:rsidR="00A83CA4" w:rsidRPr="00F36F63">
        <w:rPr>
          <w:rFonts w:cs="Arial"/>
        </w:rPr>
        <w:t xml:space="preserve"> </w:t>
      </w:r>
      <w:r w:rsidR="003063A5" w:rsidRPr="00F36F63">
        <w:rPr>
          <w:rFonts w:cs="Arial"/>
        </w:rPr>
        <w:t>sowie Planungs- und</w:t>
      </w:r>
      <w:r w:rsidR="00A83CA4" w:rsidRPr="00F36F63">
        <w:rPr>
          <w:rFonts w:cs="Arial"/>
        </w:rPr>
        <w:t xml:space="preserve"> Ausführungsqualität über alle HOAI-Leistungsphasen gewährleistet werden</w:t>
      </w:r>
      <w:r w:rsidR="003063A5" w:rsidRPr="00F36F63">
        <w:rPr>
          <w:rFonts w:cs="Arial"/>
        </w:rPr>
        <w:t>.</w:t>
      </w:r>
    </w:p>
    <w:p w14:paraId="14707289" w14:textId="77777777" w:rsidR="0083091E" w:rsidRPr="00F36F63" w:rsidRDefault="0083091E" w:rsidP="0083091E">
      <w:pPr>
        <w:spacing w:after="120" w:line="276" w:lineRule="auto"/>
        <w:jc w:val="both"/>
        <w:rPr>
          <w:rFonts w:cs="Arial"/>
        </w:rPr>
      </w:pPr>
      <w:r w:rsidRPr="00F36F63">
        <w:rPr>
          <w:rFonts w:cs="Arial"/>
        </w:rPr>
        <w:t>Es ist ein Terminplan zu erstellen, der die in der Leistungsbeschreibung aufgezeigten Terminketten berücksichtigt.</w:t>
      </w:r>
    </w:p>
    <w:p w14:paraId="2E5B59C5" w14:textId="77777777" w:rsidR="0083091E" w:rsidRPr="00F36F63" w:rsidRDefault="0083091E">
      <w:pPr>
        <w:spacing w:line="259" w:lineRule="auto"/>
        <w:rPr>
          <w:rFonts w:cs="Arial"/>
          <w:u w:val="single"/>
        </w:rPr>
      </w:pPr>
    </w:p>
    <w:p w14:paraId="44E95134" w14:textId="174D180B" w:rsidR="00836464" w:rsidRPr="00F36F63" w:rsidRDefault="0083091E" w:rsidP="008327C4">
      <w:pPr>
        <w:spacing w:after="120" w:line="276" w:lineRule="auto"/>
        <w:jc w:val="both"/>
        <w:rPr>
          <w:rFonts w:cs="Arial"/>
          <w:u w:val="single"/>
        </w:rPr>
      </w:pPr>
      <w:r w:rsidRPr="00F36F63">
        <w:rPr>
          <w:rFonts w:cs="Arial"/>
          <w:u w:val="single"/>
        </w:rPr>
        <w:t>Herangehensweise an die Aufgabenstellung</w:t>
      </w:r>
    </w:p>
    <w:p w14:paraId="7A80A485" w14:textId="40A80C21" w:rsidR="005D095B" w:rsidRPr="00F36F63" w:rsidRDefault="009148C4" w:rsidP="00346B0A">
      <w:pPr>
        <w:spacing w:after="0" w:line="259" w:lineRule="auto"/>
        <w:rPr>
          <w:rFonts w:cs="Arial"/>
        </w:rPr>
      </w:pPr>
      <w:r w:rsidRPr="00F36F63">
        <w:rPr>
          <w:rFonts w:cs="Arial"/>
        </w:rPr>
        <w:t>Durch die Bieter ist die geplante Herangehensweise an die konkrete Aufgabenstellung (siehe B) darzustellen</w:t>
      </w:r>
      <w:r w:rsidR="00346B0A" w:rsidRPr="00F36F63">
        <w:rPr>
          <w:rFonts w:cs="Arial"/>
        </w:rPr>
        <w:t>:</w:t>
      </w:r>
    </w:p>
    <w:p w14:paraId="2D358361" w14:textId="77777777" w:rsidR="00346B0A" w:rsidRPr="00F36F63" w:rsidRDefault="00346B0A" w:rsidP="00346B0A">
      <w:pPr>
        <w:spacing w:after="0" w:line="259" w:lineRule="auto"/>
      </w:pPr>
    </w:p>
    <w:p w14:paraId="343472C9" w14:textId="78FDD8BB" w:rsidR="005D095B" w:rsidRPr="00F36F63" w:rsidRDefault="005D095B" w:rsidP="00346B0A">
      <w:pPr>
        <w:pStyle w:val="Listenabsatz"/>
        <w:numPr>
          <w:ilvl w:val="0"/>
          <w:numId w:val="7"/>
        </w:numPr>
        <w:spacing w:after="120" w:line="276" w:lineRule="auto"/>
        <w:ind w:left="709"/>
        <w:contextualSpacing w:val="0"/>
        <w:jc w:val="both"/>
      </w:pPr>
      <w:r w:rsidRPr="00F36F63">
        <w:t>Darstellung der projektspezifischen Herausforderungen</w:t>
      </w:r>
    </w:p>
    <w:p w14:paraId="5B245538" w14:textId="3D707C7D" w:rsidR="005D095B" w:rsidRPr="00F36F63" w:rsidRDefault="005D095B" w:rsidP="00346B0A">
      <w:pPr>
        <w:pStyle w:val="Listenabsatz"/>
        <w:numPr>
          <w:ilvl w:val="0"/>
          <w:numId w:val="7"/>
        </w:numPr>
        <w:spacing w:after="120" w:line="276" w:lineRule="auto"/>
        <w:ind w:left="709"/>
        <w:contextualSpacing w:val="0"/>
        <w:jc w:val="both"/>
      </w:pPr>
      <w:r w:rsidRPr="00F36F63">
        <w:t>Vorschlag zur strukturierten Vorgehensweise</w:t>
      </w:r>
    </w:p>
    <w:p w14:paraId="1BE63B22" w14:textId="1F64994F" w:rsidR="005D095B" w:rsidRPr="00F36F63" w:rsidRDefault="005D095B" w:rsidP="00346B0A">
      <w:pPr>
        <w:pStyle w:val="Listenabsatz"/>
        <w:numPr>
          <w:ilvl w:val="0"/>
          <w:numId w:val="7"/>
        </w:numPr>
        <w:spacing w:after="120" w:line="276" w:lineRule="auto"/>
        <w:ind w:left="709"/>
        <w:contextualSpacing w:val="0"/>
        <w:jc w:val="both"/>
      </w:pPr>
      <w:r w:rsidRPr="00F36F63">
        <w:t>Umgang mit Schnittstellen zwischen Gebäude, Entwässerung und Freianlagen</w:t>
      </w:r>
    </w:p>
    <w:p w14:paraId="1F326C1E" w14:textId="715A33A1" w:rsidR="005D095B" w:rsidRPr="00F36F63" w:rsidRDefault="005D095B" w:rsidP="00346B0A">
      <w:pPr>
        <w:pStyle w:val="Listenabsatz"/>
        <w:numPr>
          <w:ilvl w:val="0"/>
          <w:numId w:val="7"/>
        </w:numPr>
        <w:spacing w:after="120" w:line="276" w:lineRule="auto"/>
        <w:ind w:left="709"/>
        <w:contextualSpacing w:val="0"/>
        <w:jc w:val="both"/>
      </w:pPr>
      <w:r w:rsidRPr="00F36F63">
        <w:t>Integration blau-grüner Infrastruktur</w:t>
      </w:r>
    </w:p>
    <w:p w14:paraId="5B5F5B09" w14:textId="61376177" w:rsidR="00346B0A" w:rsidRPr="00F36F63" w:rsidRDefault="005D095B" w:rsidP="00346B0A">
      <w:pPr>
        <w:pStyle w:val="Listenabsatz"/>
        <w:numPr>
          <w:ilvl w:val="0"/>
          <w:numId w:val="7"/>
        </w:numPr>
        <w:spacing w:after="120" w:line="276" w:lineRule="auto"/>
        <w:ind w:left="709"/>
        <w:contextualSpacing w:val="0"/>
        <w:jc w:val="both"/>
      </w:pPr>
      <w:r w:rsidRPr="00F36F63">
        <w:t>Nachhaltigkeitsaspekte in Entwurf und Umsetzung</w:t>
      </w:r>
    </w:p>
    <w:p w14:paraId="47A21B8A" w14:textId="77777777" w:rsidR="0007322F" w:rsidRPr="00C75924" w:rsidRDefault="0007322F" w:rsidP="00F835EF">
      <w:pPr>
        <w:spacing w:after="120" w:line="276" w:lineRule="auto"/>
        <w:jc w:val="both"/>
        <w:rPr>
          <w:rFonts w:cs="Arial"/>
          <w:color w:val="FF0000"/>
          <w:u w:val="single"/>
        </w:rPr>
      </w:pPr>
    </w:p>
    <w:p w14:paraId="57146273" w14:textId="7C605493" w:rsidR="0083091E" w:rsidRDefault="0083091E">
      <w:pPr>
        <w:spacing w:line="259" w:lineRule="auto"/>
        <w:rPr>
          <w:rFonts w:cs="Arial"/>
        </w:rPr>
      </w:pPr>
    </w:p>
    <w:p w14:paraId="59A59845" w14:textId="77777777" w:rsidR="006377B6" w:rsidRPr="00C62660" w:rsidRDefault="006377B6" w:rsidP="00C62660">
      <w:pPr>
        <w:spacing w:after="120" w:line="276" w:lineRule="auto"/>
        <w:jc w:val="both"/>
        <w:rPr>
          <w:rFonts w:cs="Arial"/>
        </w:rPr>
      </w:pPr>
    </w:p>
    <w:p w14:paraId="2E74057F" w14:textId="12EFEFD4" w:rsidR="006E426F" w:rsidRPr="00BC51AF" w:rsidRDefault="006E426F" w:rsidP="00AB5DB3">
      <w:pPr>
        <w:pStyle w:val="berschrift2"/>
        <w:numPr>
          <w:ilvl w:val="0"/>
          <w:numId w:val="8"/>
        </w:numPr>
        <w:spacing w:before="0" w:line="276" w:lineRule="auto"/>
        <w:jc w:val="both"/>
      </w:pPr>
      <w:bookmarkStart w:id="32" w:name="_Toc229049432"/>
      <w:r w:rsidRPr="00BC51AF">
        <w:lastRenderedPageBreak/>
        <w:t>Bewertung</w:t>
      </w:r>
      <w:bookmarkEnd w:id="32"/>
    </w:p>
    <w:p w14:paraId="38D18535" w14:textId="244F5CEB" w:rsidR="00737359" w:rsidRDefault="00737359" w:rsidP="00DE3744">
      <w:pPr>
        <w:spacing w:after="0" w:line="276" w:lineRule="auto"/>
        <w:jc w:val="both"/>
      </w:pPr>
      <w:r w:rsidRPr="00BC51AF">
        <w:t>Die Angebote werden wie folgt bewertet</w:t>
      </w:r>
      <w:r w:rsidR="00464AC9">
        <w:t xml:space="preserve">. </w:t>
      </w:r>
    </w:p>
    <w:p w14:paraId="1EA21E9D" w14:textId="3A4E3144" w:rsidR="00DE3744" w:rsidRPr="00C62660" w:rsidRDefault="00DE3744" w:rsidP="00C62660">
      <w:pPr>
        <w:spacing w:after="120" w:line="276" w:lineRule="auto"/>
        <w:jc w:val="both"/>
      </w:pPr>
      <w:r>
        <w:t>Festgelegte Wichtung x Wertung 1 bis 10 ergibt bis zu 1</w:t>
      </w:r>
      <w:r w:rsidR="00845378">
        <w:t>0</w:t>
      </w:r>
      <w:r>
        <w:t>0 Punkte</w:t>
      </w:r>
    </w:p>
    <w:tbl>
      <w:tblPr>
        <w:tblStyle w:val="Tabellenraster"/>
        <w:tblW w:w="8827" w:type="dxa"/>
        <w:tblLook w:val="04A0" w:firstRow="1" w:lastRow="0" w:firstColumn="1" w:lastColumn="0" w:noHBand="0" w:noVBand="1"/>
      </w:tblPr>
      <w:tblGrid>
        <w:gridCol w:w="2689"/>
        <w:gridCol w:w="1464"/>
        <w:gridCol w:w="3455"/>
        <w:gridCol w:w="1219"/>
      </w:tblGrid>
      <w:tr w:rsidR="00101224" w:rsidRPr="00BC51AF" w14:paraId="2D25C8A4" w14:textId="1ACF18D1" w:rsidTr="00324A1C">
        <w:trPr>
          <w:trHeight w:val="724"/>
        </w:trPr>
        <w:tc>
          <w:tcPr>
            <w:tcW w:w="2689" w:type="dxa"/>
            <w:shd w:val="clear" w:color="auto" w:fill="BFBFBF" w:themeFill="background1" w:themeFillShade="BF"/>
          </w:tcPr>
          <w:p w14:paraId="58F00504" w14:textId="77777777" w:rsidR="00101224" w:rsidRPr="00BC51AF" w:rsidRDefault="00101224" w:rsidP="00F835EF">
            <w:pPr>
              <w:spacing w:after="120" w:line="276" w:lineRule="auto"/>
              <w:jc w:val="center"/>
              <w:rPr>
                <w:rFonts w:cs="Arial"/>
                <w:b/>
              </w:rPr>
            </w:pPr>
            <w:r w:rsidRPr="00BC51AF">
              <w:rPr>
                <w:rFonts w:cs="Arial"/>
                <w:b/>
              </w:rPr>
              <w:t>Kriterium</w:t>
            </w:r>
          </w:p>
        </w:tc>
        <w:tc>
          <w:tcPr>
            <w:tcW w:w="1464" w:type="dxa"/>
            <w:shd w:val="clear" w:color="auto" w:fill="BFBFBF" w:themeFill="background1" w:themeFillShade="BF"/>
          </w:tcPr>
          <w:p w14:paraId="0AFD3E3A" w14:textId="3421BA15" w:rsidR="00101224" w:rsidRPr="00BC51AF" w:rsidRDefault="00464AC9" w:rsidP="00F835EF">
            <w:pPr>
              <w:spacing w:after="120" w:line="276" w:lineRule="auto"/>
              <w:jc w:val="center"/>
              <w:rPr>
                <w:rFonts w:cs="Arial"/>
                <w:b/>
              </w:rPr>
            </w:pPr>
            <w:r>
              <w:rPr>
                <w:rFonts w:cs="Arial"/>
                <w:b/>
              </w:rPr>
              <w:t>Wichtung</w:t>
            </w:r>
          </w:p>
        </w:tc>
        <w:tc>
          <w:tcPr>
            <w:tcW w:w="3455" w:type="dxa"/>
            <w:shd w:val="clear" w:color="auto" w:fill="BFBFBF" w:themeFill="background1" w:themeFillShade="BF"/>
          </w:tcPr>
          <w:p w14:paraId="3048ED65" w14:textId="5F9C1523" w:rsidR="00101224" w:rsidRPr="00BC51AF" w:rsidRDefault="00464AC9" w:rsidP="00F835EF">
            <w:pPr>
              <w:spacing w:after="120" w:line="276" w:lineRule="auto"/>
              <w:jc w:val="center"/>
              <w:rPr>
                <w:rFonts w:cs="Arial"/>
                <w:b/>
              </w:rPr>
            </w:pPr>
            <w:r>
              <w:rPr>
                <w:rFonts w:cs="Arial"/>
                <w:b/>
              </w:rPr>
              <w:t xml:space="preserve">Wertung </w:t>
            </w:r>
          </w:p>
        </w:tc>
        <w:tc>
          <w:tcPr>
            <w:tcW w:w="1219" w:type="dxa"/>
            <w:shd w:val="clear" w:color="auto" w:fill="BFBFBF" w:themeFill="background1" w:themeFillShade="BF"/>
          </w:tcPr>
          <w:p w14:paraId="78C8099D" w14:textId="77777777" w:rsidR="00101224" w:rsidRPr="00BC51AF" w:rsidRDefault="00101224" w:rsidP="00F835EF">
            <w:pPr>
              <w:spacing w:after="120" w:line="276" w:lineRule="auto"/>
              <w:jc w:val="center"/>
              <w:rPr>
                <w:rFonts w:cs="Arial"/>
                <w:b/>
              </w:rPr>
            </w:pPr>
            <w:r w:rsidRPr="00BC51AF">
              <w:rPr>
                <w:rFonts w:cs="Arial"/>
                <w:b/>
              </w:rPr>
              <w:t>Punkte</w:t>
            </w:r>
          </w:p>
        </w:tc>
      </w:tr>
      <w:tr w:rsidR="00DE3744" w:rsidRPr="00BC51AF" w14:paraId="0054C4C8" w14:textId="77777777" w:rsidTr="00324A1C">
        <w:trPr>
          <w:trHeight w:val="724"/>
        </w:trPr>
        <w:tc>
          <w:tcPr>
            <w:tcW w:w="2689" w:type="dxa"/>
          </w:tcPr>
          <w:p w14:paraId="37CB4AB5" w14:textId="13249028" w:rsidR="00DE3744" w:rsidRPr="00BC51AF" w:rsidRDefault="00EB6203" w:rsidP="00EB6203">
            <w:pPr>
              <w:spacing w:after="120" w:line="276" w:lineRule="auto"/>
              <w:rPr>
                <w:rFonts w:cs="Arial"/>
              </w:rPr>
            </w:pPr>
            <w:r>
              <w:rPr>
                <w:rFonts w:cs="Arial"/>
              </w:rPr>
              <w:t xml:space="preserve">A: </w:t>
            </w:r>
            <w:r w:rsidR="00DE3744" w:rsidRPr="00BC51AF">
              <w:rPr>
                <w:rFonts w:cs="Arial"/>
              </w:rPr>
              <w:t>P</w:t>
            </w:r>
            <w:r w:rsidR="00DE3744">
              <w:rPr>
                <w:rFonts w:cs="Arial"/>
              </w:rPr>
              <w:t>roje</w:t>
            </w:r>
            <w:r w:rsidR="008327C4">
              <w:rPr>
                <w:rFonts w:cs="Arial"/>
              </w:rPr>
              <w:t>kt</w:t>
            </w:r>
            <w:r w:rsidR="00DE3744">
              <w:rPr>
                <w:rFonts w:cs="Arial"/>
              </w:rPr>
              <w:t>team, Projektorganisation</w:t>
            </w:r>
          </w:p>
        </w:tc>
        <w:tc>
          <w:tcPr>
            <w:tcW w:w="1464" w:type="dxa"/>
          </w:tcPr>
          <w:p w14:paraId="0CFDE137" w14:textId="77ACEF66" w:rsidR="00DE3744" w:rsidRPr="00BC51AF" w:rsidRDefault="007542AF" w:rsidP="00D70535">
            <w:pPr>
              <w:spacing w:after="120" w:line="276" w:lineRule="auto"/>
              <w:jc w:val="center"/>
              <w:rPr>
                <w:rFonts w:cs="Arial"/>
              </w:rPr>
            </w:pPr>
            <w:r>
              <w:rPr>
                <w:rFonts w:cs="Arial"/>
              </w:rPr>
              <w:t>2</w:t>
            </w:r>
          </w:p>
        </w:tc>
        <w:tc>
          <w:tcPr>
            <w:tcW w:w="3455" w:type="dxa"/>
            <w:vAlign w:val="center"/>
          </w:tcPr>
          <w:p w14:paraId="02B5BE32" w14:textId="77777777" w:rsidR="00DE3744"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114E3505" w14:textId="5DF6ED25" w:rsidR="00DE3744" w:rsidRPr="00BC51AF" w:rsidRDefault="00DE3744" w:rsidP="00D70535">
            <w:pPr>
              <w:spacing w:after="120" w:line="276" w:lineRule="auto"/>
              <w:jc w:val="center"/>
              <w:rPr>
                <w:rFonts w:cs="Arial"/>
              </w:rPr>
            </w:pPr>
            <w:r w:rsidRPr="00BC51AF">
              <w:rPr>
                <w:rFonts w:cs="Arial"/>
              </w:rPr>
              <w:t xml:space="preserve">Max. </w:t>
            </w:r>
            <w:r w:rsidR="007542AF">
              <w:rPr>
                <w:rFonts w:cs="Arial"/>
              </w:rPr>
              <w:t>2</w:t>
            </w:r>
            <w:r>
              <w:rPr>
                <w:rFonts w:cs="Arial"/>
              </w:rPr>
              <w:t xml:space="preserve">0 </w:t>
            </w:r>
            <w:r w:rsidRPr="00BC51AF">
              <w:rPr>
                <w:rFonts w:cs="Arial"/>
              </w:rPr>
              <w:t>Punkte</w:t>
            </w:r>
          </w:p>
        </w:tc>
      </w:tr>
      <w:tr w:rsidR="00DE3744" w:rsidRPr="00BC51AF" w14:paraId="10CA4ECD" w14:textId="77777777" w:rsidTr="00324A1C">
        <w:trPr>
          <w:trHeight w:val="724"/>
        </w:trPr>
        <w:tc>
          <w:tcPr>
            <w:tcW w:w="2689" w:type="dxa"/>
          </w:tcPr>
          <w:p w14:paraId="16BE8616" w14:textId="1DA82C5F" w:rsidR="00DE3744" w:rsidRPr="00BC51AF" w:rsidRDefault="00EB6203" w:rsidP="00EB6203">
            <w:pPr>
              <w:spacing w:after="120" w:line="276" w:lineRule="auto"/>
              <w:rPr>
                <w:rFonts w:cs="Arial"/>
              </w:rPr>
            </w:pPr>
            <w:r>
              <w:rPr>
                <w:rFonts w:cs="Arial"/>
              </w:rPr>
              <w:t xml:space="preserve">B: </w:t>
            </w:r>
            <w:r w:rsidR="00DE3744">
              <w:rPr>
                <w:rFonts w:cs="Arial"/>
              </w:rPr>
              <w:t>Kosten-, Termin-, Qualitätsmanagement</w:t>
            </w:r>
          </w:p>
        </w:tc>
        <w:tc>
          <w:tcPr>
            <w:tcW w:w="1464" w:type="dxa"/>
          </w:tcPr>
          <w:p w14:paraId="262ABF27" w14:textId="1BAA3EEF" w:rsidR="00DE3744" w:rsidRPr="00BC51AF" w:rsidRDefault="007542AF" w:rsidP="00D70535">
            <w:pPr>
              <w:spacing w:after="120" w:line="276" w:lineRule="auto"/>
              <w:jc w:val="center"/>
              <w:rPr>
                <w:rFonts w:cs="Arial"/>
              </w:rPr>
            </w:pPr>
            <w:r>
              <w:rPr>
                <w:rFonts w:cs="Arial"/>
              </w:rPr>
              <w:t>2</w:t>
            </w:r>
          </w:p>
        </w:tc>
        <w:tc>
          <w:tcPr>
            <w:tcW w:w="3455" w:type="dxa"/>
            <w:vAlign w:val="center"/>
          </w:tcPr>
          <w:p w14:paraId="50F407BE" w14:textId="77777777" w:rsidR="00DE3744"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3CD9F64A" w14:textId="16ADF304" w:rsidR="00DE3744" w:rsidRPr="00BC51AF" w:rsidRDefault="00DE3744" w:rsidP="00D70535">
            <w:pPr>
              <w:spacing w:after="120" w:line="276" w:lineRule="auto"/>
              <w:jc w:val="center"/>
              <w:rPr>
                <w:rFonts w:cs="Arial"/>
              </w:rPr>
            </w:pPr>
            <w:r w:rsidRPr="00BC51AF">
              <w:rPr>
                <w:rFonts w:cs="Arial"/>
              </w:rPr>
              <w:t xml:space="preserve">Max. </w:t>
            </w:r>
            <w:r w:rsidR="007542AF">
              <w:rPr>
                <w:rFonts w:cs="Arial"/>
              </w:rPr>
              <w:t>2</w:t>
            </w:r>
            <w:r>
              <w:rPr>
                <w:rFonts w:cs="Arial"/>
              </w:rPr>
              <w:t xml:space="preserve">0 </w:t>
            </w:r>
            <w:r w:rsidRPr="00BC51AF">
              <w:rPr>
                <w:rFonts w:cs="Arial"/>
              </w:rPr>
              <w:t>Punkte</w:t>
            </w:r>
          </w:p>
        </w:tc>
      </w:tr>
      <w:tr w:rsidR="00464AC9" w:rsidRPr="00BC51AF" w14:paraId="19A9050C" w14:textId="77777777" w:rsidTr="00324A1C">
        <w:trPr>
          <w:trHeight w:val="724"/>
        </w:trPr>
        <w:tc>
          <w:tcPr>
            <w:tcW w:w="2689" w:type="dxa"/>
          </w:tcPr>
          <w:p w14:paraId="0A87D0B9" w14:textId="79BA535A" w:rsidR="00464AC9" w:rsidRPr="00BC51AF" w:rsidRDefault="00EB6203" w:rsidP="00EB6203">
            <w:pPr>
              <w:spacing w:after="120" w:line="276" w:lineRule="auto"/>
              <w:rPr>
                <w:rFonts w:cs="Arial"/>
              </w:rPr>
            </w:pPr>
            <w:r>
              <w:rPr>
                <w:rFonts w:cs="Arial"/>
              </w:rPr>
              <w:t xml:space="preserve">C: </w:t>
            </w:r>
            <w:r w:rsidR="00DE3744">
              <w:rPr>
                <w:rFonts w:cs="Arial"/>
              </w:rPr>
              <w:t>Herangehensweise an die Aufgabenstellung</w:t>
            </w:r>
          </w:p>
        </w:tc>
        <w:tc>
          <w:tcPr>
            <w:tcW w:w="1464" w:type="dxa"/>
          </w:tcPr>
          <w:p w14:paraId="175EFD6F" w14:textId="31424719" w:rsidR="00464AC9" w:rsidRPr="00BC51AF" w:rsidRDefault="007542AF" w:rsidP="00D70535">
            <w:pPr>
              <w:spacing w:after="120" w:line="276" w:lineRule="auto"/>
              <w:jc w:val="center"/>
              <w:rPr>
                <w:rFonts w:cs="Arial"/>
              </w:rPr>
            </w:pPr>
            <w:r>
              <w:rPr>
                <w:rFonts w:cs="Arial"/>
              </w:rPr>
              <w:t>3</w:t>
            </w:r>
          </w:p>
        </w:tc>
        <w:tc>
          <w:tcPr>
            <w:tcW w:w="3455" w:type="dxa"/>
            <w:vAlign w:val="center"/>
          </w:tcPr>
          <w:p w14:paraId="322D55F4" w14:textId="37292E95" w:rsidR="00464AC9"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10474830" w14:textId="70DD5C68" w:rsidR="00464AC9" w:rsidRPr="00BC51AF" w:rsidRDefault="00464AC9" w:rsidP="00D70535">
            <w:pPr>
              <w:spacing w:after="120" w:line="276" w:lineRule="auto"/>
              <w:jc w:val="center"/>
              <w:rPr>
                <w:rFonts w:cs="Arial"/>
              </w:rPr>
            </w:pPr>
            <w:r w:rsidRPr="00BC51AF">
              <w:rPr>
                <w:rFonts w:cs="Arial"/>
              </w:rPr>
              <w:t xml:space="preserve">Max. </w:t>
            </w:r>
            <w:r w:rsidR="007542AF">
              <w:rPr>
                <w:rFonts w:cs="Arial"/>
              </w:rPr>
              <w:t>3</w:t>
            </w:r>
            <w:r>
              <w:rPr>
                <w:rFonts w:cs="Arial"/>
              </w:rPr>
              <w:t xml:space="preserve">0 </w:t>
            </w:r>
            <w:r w:rsidRPr="00BC51AF">
              <w:rPr>
                <w:rFonts w:cs="Arial"/>
              </w:rPr>
              <w:t>Punkte</w:t>
            </w:r>
          </w:p>
        </w:tc>
      </w:tr>
      <w:tr w:rsidR="00101224" w:rsidRPr="00BC51AF" w14:paraId="2D412157" w14:textId="5F3ABDC9" w:rsidTr="00324A1C">
        <w:trPr>
          <w:trHeight w:val="724"/>
        </w:trPr>
        <w:tc>
          <w:tcPr>
            <w:tcW w:w="2689" w:type="dxa"/>
          </w:tcPr>
          <w:p w14:paraId="1D8F181E" w14:textId="0A0076FA" w:rsidR="00101224" w:rsidRPr="00BC51AF" w:rsidRDefault="00EB6203" w:rsidP="00EB6203">
            <w:pPr>
              <w:spacing w:after="120" w:line="276" w:lineRule="auto"/>
              <w:rPr>
                <w:rFonts w:cs="Arial"/>
              </w:rPr>
            </w:pPr>
            <w:r>
              <w:rPr>
                <w:rFonts w:cs="Arial"/>
              </w:rPr>
              <w:t xml:space="preserve">D: </w:t>
            </w:r>
            <w:r w:rsidR="00D70535">
              <w:rPr>
                <w:rFonts w:cs="Arial"/>
              </w:rPr>
              <w:t>Honorar</w:t>
            </w:r>
          </w:p>
        </w:tc>
        <w:tc>
          <w:tcPr>
            <w:tcW w:w="1464" w:type="dxa"/>
          </w:tcPr>
          <w:p w14:paraId="159CF6E4" w14:textId="28540C1F" w:rsidR="00101224" w:rsidRPr="00BC51AF" w:rsidRDefault="007542AF" w:rsidP="00D70535">
            <w:pPr>
              <w:spacing w:after="120" w:line="276" w:lineRule="auto"/>
              <w:jc w:val="center"/>
              <w:rPr>
                <w:rFonts w:cs="Arial"/>
              </w:rPr>
            </w:pPr>
            <w:r>
              <w:rPr>
                <w:rFonts w:cs="Arial"/>
              </w:rPr>
              <w:t>3</w:t>
            </w:r>
          </w:p>
        </w:tc>
        <w:tc>
          <w:tcPr>
            <w:tcW w:w="3455" w:type="dxa"/>
            <w:vAlign w:val="center"/>
          </w:tcPr>
          <w:p w14:paraId="41B840F3" w14:textId="7DA6FAC6" w:rsidR="00101224" w:rsidRPr="00BC51AF" w:rsidRDefault="00DE3744" w:rsidP="00D70535">
            <w:pPr>
              <w:spacing w:after="120" w:line="276" w:lineRule="auto"/>
              <w:jc w:val="center"/>
              <w:rPr>
                <w:rFonts w:cs="Arial"/>
              </w:rPr>
            </w:pPr>
            <w:r>
              <w:rPr>
                <w:rFonts w:cs="Arial"/>
              </w:rPr>
              <w:t>Wichtung x günstigstes Honorar/Bieterhonorar x 10</w:t>
            </w:r>
          </w:p>
        </w:tc>
        <w:tc>
          <w:tcPr>
            <w:tcW w:w="1219" w:type="dxa"/>
            <w:vAlign w:val="center"/>
          </w:tcPr>
          <w:p w14:paraId="54A085FD" w14:textId="5DFC59DE" w:rsidR="00101224" w:rsidRPr="00BC51AF" w:rsidRDefault="00101224" w:rsidP="00D70535">
            <w:pPr>
              <w:spacing w:after="120" w:line="276" w:lineRule="auto"/>
              <w:jc w:val="center"/>
              <w:rPr>
                <w:rFonts w:cs="Arial"/>
              </w:rPr>
            </w:pPr>
            <w:r w:rsidRPr="00BC51AF">
              <w:rPr>
                <w:rFonts w:cs="Arial"/>
              </w:rPr>
              <w:t xml:space="preserve">Max. </w:t>
            </w:r>
            <w:r w:rsidR="007542AF">
              <w:rPr>
                <w:rFonts w:cs="Arial"/>
              </w:rPr>
              <w:t>3</w:t>
            </w:r>
            <w:r w:rsidR="00464AC9">
              <w:rPr>
                <w:rFonts w:cs="Arial"/>
              </w:rPr>
              <w:t xml:space="preserve">0 </w:t>
            </w:r>
            <w:r w:rsidRPr="00BC51AF">
              <w:rPr>
                <w:rFonts w:cs="Arial"/>
              </w:rPr>
              <w:t>Punkte</w:t>
            </w:r>
          </w:p>
        </w:tc>
      </w:tr>
    </w:tbl>
    <w:p w14:paraId="6E8DC12A" w14:textId="77777777" w:rsidR="00845378" w:rsidRDefault="00845378" w:rsidP="00F835EF">
      <w:pPr>
        <w:spacing w:after="120" w:line="276" w:lineRule="auto"/>
        <w:jc w:val="both"/>
        <w:rPr>
          <w:rFonts w:cs="Arial"/>
        </w:rPr>
      </w:pPr>
    </w:p>
    <w:p w14:paraId="7FC0597A" w14:textId="64C4D78A" w:rsidR="00F702E1" w:rsidRPr="00045D4E" w:rsidRDefault="006E426F" w:rsidP="00F835EF">
      <w:pPr>
        <w:spacing w:after="120" w:line="276" w:lineRule="auto"/>
        <w:jc w:val="both"/>
        <w:rPr>
          <w:rFonts w:cs="Arial"/>
        </w:rPr>
      </w:pPr>
      <w:r w:rsidRPr="00BC51AF">
        <w:rPr>
          <w:rFonts w:cs="Arial"/>
        </w:rPr>
        <w:t>Es wird eine nachvollziehbare Reihenfolge festgelegt und dokumentiert. Bei Gleichstand der Punkte entscheidet das Los.</w:t>
      </w:r>
    </w:p>
    <w:p w14:paraId="3C48733A" w14:textId="28DA8205" w:rsidR="00F702E1" w:rsidRDefault="00F702E1" w:rsidP="00F835EF">
      <w:pPr>
        <w:spacing w:after="120" w:line="276" w:lineRule="auto"/>
        <w:jc w:val="both"/>
        <w:rPr>
          <w:rFonts w:cs="Arial"/>
          <w:color w:val="FF0000"/>
          <w:u w:val="single"/>
        </w:rPr>
      </w:pPr>
    </w:p>
    <w:p w14:paraId="41FB0964" w14:textId="77777777" w:rsidR="00845378" w:rsidRDefault="00845378" w:rsidP="00EB6203">
      <w:pPr>
        <w:spacing w:after="120" w:line="276" w:lineRule="auto"/>
        <w:jc w:val="both"/>
        <w:rPr>
          <w:rFonts w:cs="Arial"/>
          <w:color w:val="FF0000"/>
        </w:rPr>
      </w:pPr>
    </w:p>
    <w:p w14:paraId="793F7A54" w14:textId="4F386803" w:rsidR="00EB6203" w:rsidRPr="00023B45" w:rsidRDefault="00EB6203" w:rsidP="00EB6203">
      <w:pPr>
        <w:spacing w:after="120" w:line="276" w:lineRule="auto"/>
        <w:jc w:val="both"/>
        <w:rPr>
          <w:rFonts w:cs="Arial"/>
          <w:color w:val="000000" w:themeColor="text1"/>
        </w:rPr>
      </w:pPr>
      <w:r w:rsidRPr="00023B45">
        <w:rPr>
          <w:rFonts w:cs="Arial"/>
          <w:color w:val="000000" w:themeColor="text1"/>
        </w:rPr>
        <w:t>Die Wertung für die Kriterien A bis C erfolgt in folgenden Abstufungen:</w:t>
      </w:r>
    </w:p>
    <w:p w14:paraId="36EDB714" w14:textId="0F3BD611" w:rsidR="00EF21F4" w:rsidRPr="00023B45" w:rsidRDefault="00EB6203" w:rsidP="00EF21F4">
      <w:pPr>
        <w:spacing w:after="0"/>
        <w:ind w:left="1418" w:hanging="1418"/>
        <w:rPr>
          <w:rFonts w:cs="Arial"/>
          <w:color w:val="000000" w:themeColor="text1"/>
        </w:rPr>
      </w:pPr>
      <w:r w:rsidRPr="00023B45">
        <w:rPr>
          <w:rFonts w:cs="Arial"/>
          <w:color w:val="000000" w:themeColor="text1"/>
        </w:rPr>
        <w:t>0 Punkte</w:t>
      </w:r>
      <w:r w:rsidR="00EF21F4" w:rsidRPr="00023B45">
        <w:rPr>
          <w:rFonts w:cs="Arial"/>
          <w:color w:val="000000" w:themeColor="text1"/>
        </w:rPr>
        <w:tab/>
      </w:r>
      <w:r w:rsidR="00324A1C" w:rsidRPr="00023B45">
        <w:rPr>
          <w:rFonts w:cs="Arial"/>
          <w:color w:val="000000" w:themeColor="text1"/>
        </w:rPr>
        <w:t>Kriterium nicht erfüllt.</w:t>
      </w:r>
      <w:r w:rsidR="00EF21F4" w:rsidRPr="00023B45">
        <w:rPr>
          <w:rFonts w:cs="Arial"/>
          <w:color w:val="000000" w:themeColor="text1"/>
        </w:rPr>
        <w:t xml:space="preserve"> </w:t>
      </w:r>
      <w:r w:rsidR="00EF21F4" w:rsidRPr="00023B45">
        <w:rPr>
          <w:rFonts w:cs="Arial"/>
          <w:color w:val="000000" w:themeColor="text1"/>
        </w:rPr>
        <w:tab/>
      </w:r>
    </w:p>
    <w:p w14:paraId="579198E3" w14:textId="546F0749" w:rsidR="00EF21F4" w:rsidRDefault="00AB49BC" w:rsidP="00EF21F4">
      <w:pPr>
        <w:spacing w:after="0"/>
        <w:ind w:left="1418"/>
      </w:pPr>
      <w:r w:rsidRPr="00A60100">
        <w:t>Angaben fehlen, unplausibel oder widersprüchlich. Mindestanforderung wird nicht erreicht.</w:t>
      </w:r>
    </w:p>
    <w:p w14:paraId="4BF4AD1B" w14:textId="77777777" w:rsidR="00AB49BC" w:rsidRPr="00023B45" w:rsidRDefault="00AB49BC" w:rsidP="00EF21F4">
      <w:pPr>
        <w:spacing w:after="0"/>
        <w:ind w:left="1418"/>
        <w:rPr>
          <w:color w:val="000000" w:themeColor="text1"/>
        </w:rPr>
      </w:pPr>
    </w:p>
    <w:p w14:paraId="5735CED5" w14:textId="64606025" w:rsidR="00EF21F4" w:rsidRPr="00023B45" w:rsidRDefault="00EF21F4" w:rsidP="00EF21F4">
      <w:pPr>
        <w:spacing w:after="0"/>
        <w:ind w:left="1418" w:hanging="1418"/>
        <w:rPr>
          <w:color w:val="000000" w:themeColor="text1"/>
        </w:rPr>
      </w:pPr>
      <w:r w:rsidRPr="00023B45">
        <w:rPr>
          <w:rFonts w:cs="Arial"/>
          <w:color w:val="000000" w:themeColor="text1"/>
        </w:rPr>
        <w:t>1 Punkt</w:t>
      </w:r>
      <w:r w:rsidRPr="00023B45">
        <w:rPr>
          <w:rFonts w:cs="Arial"/>
          <w:color w:val="000000" w:themeColor="text1"/>
        </w:rPr>
        <w:tab/>
        <w:t>Zwischenstufe</w:t>
      </w:r>
    </w:p>
    <w:p w14:paraId="4AC7FA96" w14:textId="5895433F" w:rsidR="00EF21F4" w:rsidRPr="00023B45" w:rsidRDefault="00EB6203" w:rsidP="00EF21F4">
      <w:pPr>
        <w:ind w:left="1418" w:hanging="1418"/>
        <w:rPr>
          <w:color w:val="000000" w:themeColor="text1"/>
        </w:rPr>
      </w:pPr>
      <w:r w:rsidRPr="00023B45">
        <w:rPr>
          <w:rFonts w:cs="Arial"/>
          <w:color w:val="000000" w:themeColor="text1"/>
        </w:rPr>
        <w:t xml:space="preserve"> </w:t>
      </w:r>
      <w:r w:rsidR="00EF21F4" w:rsidRPr="00023B45">
        <w:rPr>
          <w:rFonts w:cs="Arial"/>
          <w:color w:val="000000" w:themeColor="text1"/>
        </w:rPr>
        <w:tab/>
      </w:r>
    </w:p>
    <w:p w14:paraId="258BCF20" w14:textId="5085226D" w:rsidR="006E61D5" w:rsidRPr="00023B45" w:rsidRDefault="00EF21F4" w:rsidP="006E61D5">
      <w:pPr>
        <w:spacing w:after="0"/>
        <w:ind w:left="1418" w:hanging="1418"/>
        <w:rPr>
          <w:rFonts w:cs="Arial"/>
          <w:color w:val="000000" w:themeColor="text1"/>
        </w:rPr>
      </w:pPr>
      <w:r w:rsidRPr="00023B45">
        <w:rPr>
          <w:rFonts w:cs="Arial"/>
          <w:color w:val="000000" w:themeColor="text1"/>
        </w:rPr>
        <w:t>2 Punkte</w:t>
      </w:r>
      <w:r w:rsidRPr="00023B45">
        <w:rPr>
          <w:rFonts w:cs="Arial"/>
          <w:color w:val="000000" w:themeColor="text1"/>
        </w:rPr>
        <w:tab/>
      </w:r>
      <w:r w:rsidR="006E61D5" w:rsidRPr="00023B45">
        <w:rPr>
          <w:rFonts w:cs="Arial"/>
          <w:color w:val="000000" w:themeColor="text1"/>
        </w:rPr>
        <w:t>Kriterium nur ansatzweise erfüllt.</w:t>
      </w:r>
    </w:p>
    <w:p w14:paraId="62C0407A" w14:textId="3C7F0C83" w:rsidR="00EF21F4" w:rsidRPr="00AB49BC" w:rsidRDefault="00EF21F4" w:rsidP="00AB49BC">
      <w:pPr>
        <w:spacing w:after="0"/>
        <w:ind w:left="1418" w:hanging="1418"/>
      </w:pPr>
      <w:r w:rsidRPr="00023B45">
        <w:rPr>
          <w:rFonts w:cs="Arial"/>
          <w:color w:val="000000" w:themeColor="text1"/>
        </w:rPr>
        <w:tab/>
      </w:r>
      <w:r w:rsidR="00AB49BC">
        <w:rPr>
          <w:rFonts w:cs="Arial"/>
          <w:color w:val="000000" w:themeColor="text1"/>
        </w:rPr>
        <w:t>Die Angaben weisen e</w:t>
      </w:r>
      <w:r w:rsidR="00AB49BC" w:rsidRPr="00A60100">
        <w:t xml:space="preserve">rhebliche qualitative Mängel </w:t>
      </w:r>
      <w:r w:rsidR="00AB49BC">
        <w:t>bzw.</w:t>
      </w:r>
      <w:r w:rsidR="00AB49BC" w:rsidRPr="00A60100">
        <w:t xml:space="preserve"> </w:t>
      </w:r>
      <w:r w:rsidR="005F55D7">
        <w:t xml:space="preserve">eine </w:t>
      </w:r>
      <w:r w:rsidR="00AB49BC" w:rsidRPr="00A60100">
        <w:t>unzureichende Ausarbeitung</w:t>
      </w:r>
      <w:r w:rsidR="005F55D7">
        <w:t xml:space="preserve"> auf</w:t>
      </w:r>
      <w:r w:rsidR="00AB49BC" w:rsidRPr="00A60100">
        <w:t>.</w:t>
      </w:r>
    </w:p>
    <w:p w14:paraId="5B132FFB" w14:textId="77777777" w:rsidR="00EF21F4" w:rsidRPr="00023B45" w:rsidRDefault="00EF21F4" w:rsidP="00EF21F4">
      <w:pPr>
        <w:spacing w:after="0"/>
        <w:ind w:left="1418"/>
        <w:rPr>
          <w:color w:val="000000" w:themeColor="text1"/>
        </w:rPr>
      </w:pPr>
    </w:p>
    <w:p w14:paraId="454F2A4C" w14:textId="394D0F17" w:rsidR="00EF21F4" w:rsidRPr="00023B45" w:rsidRDefault="00EF21F4" w:rsidP="00EF21F4">
      <w:pPr>
        <w:spacing w:after="0"/>
        <w:ind w:left="1418" w:hanging="1418"/>
        <w:rPr>
          <w:color w:val="000000" w:themeColor="text1"/>
        </w:rPr>
      </w:pPr>
      <w:r w:rsidRPr="00023B45">
        <w:rPr>
          <w:rFonts w:cs="Arial"/>
          <w:color w:val="000000" w:themeColor="text1"/>
        </w:rPr>
        <w:t>3 Punkte</w:t>
      </w:r>
      <w:r w:rsidRPr="00023B45">
        <w:rPr>
          <w:rFonts w:cs="Arial"/>
          <w:color w:val="000000" w:themeColor="text1"/>
        </w:rPr>
        <w:tab/>
        <w:t>Zwischenstufe</w:t>
      </w:r>
    </w:p>
    <w:p w14:paraId="17DFA468" w14:textId="77777777" w:rsidR="00EF21F4" w:rsidRPr="00023B45" w:rsidRDefault="00EF21F4" w:rsidP="00EF21F4">
      <w:pPr>
        <w:spacing w:after="0"/>
        <w:rPr>
          <w:color w:val="000000" w:themeColor="text1"/>
        </w:rPr>
      </w:pPr>
    </w:p>
    <w:p w14:paraId="447FBFB4" w14:textId="3012CB62" w:rsidR="00EF21F4" w:rsidRPr="00023B45" w:rsidRDefault="00EF21F4" w:rsidP="00EF21F4">
      <w:pPr>
        <w:spacing w:after="0"/>
        <w:ind w:left="1418" w:hanging="1418"/>
        <w:rPr>
          <w:rFonts w:cs="Arial"/>
          <w:color w:val="000000" w:themeColor="text1"/>
        </w:rPr>
      </w:pPr>
      <w:r w:rsidRPr="00023B45">
        <w:rPr>
          <w:rFonts w:cs="Arial"/>
          <w:color w:val="000000" w:themeColor="text1"/>
        </w:rPr>
        <w:t>4 Punkte</w:t>
      </w:r>
      <w:r w:rsidRPr="00023B45">
        <w:rPr>
          <w:rFonts w:cs="Arial"/>
          <w:color w:val="000000" w:themeColor="text1"/>
        </w:rPr>
        <w:tab/>
      </w:r>
      <w:r w:rsidR="006E61D5" w:rsidRPr="00023B45">
        <w:rPr>
          <w:rFonts w:cs="Arial"/>
          <w:color w:val="000000" w:themeColor="text1"/>
        </w:rPr>
        <w:t>Kriterium teilweise erfüllt.</w:t>
      </w:r>
      <w:r w:rsidRPr="00023B45">
        <w:rPr>
          <w:rFonts w:cs="Arial"/>
          <w:color w:val="000000" w:themeColor="text1"/>
        </w:rPr>
        <w:tab/>
      </w:r>
    </w:p>
    <w:p w14:paraId="78AE43F1" w14:textId="2ADA23B0" w:rsidR="00EF21F4" w:rsidRPr="00023B45" w:rsidRDefault="006E61D5" w:rsidP="00AB49BC">
      <w:pPr>
        <w:spacing w:after="0"/>
        <w:ind w:left="1418"/>
        <w:rPr>
          <w:color w:val="000000" w:themeColor="text1"/>
        </w:rPr>
      </w:pPr>
      <w:r w:rsidRPr="00023B45">
        <w:rPr>
          <w:color w:val="000000" w:themeColor="text1"/>
        </w:rPr>
        <w:t xml:space="preserve">Die </w:t>
      </w:r>
      <w:r w:rsidR="00AC653A" w:rsidRPr="00023B45">
        <w:rPr>
          <w:color w:val="000000" w:themeColor="text1"/>
        </w:rPr>
        <w:t>A</w:t>
      </w:r>
      <w:r w:rsidRPr="00023B45">
        <w:rPr>
          <w:color w:val="000000" w:themeColor="text1"/>
        </w:rPr>
        <w:t xml:space="preserve">ngaben </w:t>
      </w:r>
      <w:r w:rsidR="00AC653A" w:rsidRPr="00023B45">
        <w:rPr>
          <w:color w:val="000000" w:themeColor="text1"/>
        </w:rPr>
        <w:t xml:space="preserve">weisen </w:t>
      </w:r>
      <w:r w:rsidRPr="00023B45">
        <w:rPr>
          <w:color w:val="000000" w:themeColor="text1"/>
        </w:rPr>
        <w:t>wesentliche Lücken oder Defizite auf.</w:t>
      </w:r>
      <w:r w:rsidR="00AB49BC">
        <w:rPr>
          <w:color w:val="000000" w:themeColor="text1"/>
        </w:rPr>
        <w:t xml:space="preserve"> </w:t>
      </w:r>
      <w:r w:rsidR="00AB49BC" w:rsidRPr="00A60100">
        <w:t>Plausibel, aber verbesserungswürdig.</w:t>
      </w:r>
    </w:p>
    <w:p w14:paraId="0B8F63D6" w14:textId="77777777" w:rsidR="00EF21F4" w:rsidRPr="00023B45" w:rsidRDefault="00EF21F4" w:rsidP="00EF21F4">
      <w:pPr>
        <w:spacing w:after="0"/>
        <w:ind w:left="1418"/>
        <w:rPr>
          <w:color w:val="000000" w:themeColor="text1"/>
        </w:rPr>
      </w:pPr>
    </w:p>
    <w:p w14:paraId="6BC22B04" w14:textId="6C8D3EA7" w:rsidR="00EF21F4" w:rsidRPr="00023B45" w:rsidRDefault="00EF21F4" w:rsidP="00EF21F4">
      <w:pPr>
        <w:spacing w:after="0"/>
        <w:ind w:left="1418" w:hanging="1418"/>
        <w:rPr>
          <w:color w:val="000000" w:themeColor="text1"/>
        </w:rPr>
      </w:pPr>
      <w:r w:rsidRPr="00023B45">
        <w:rPr>
          <w:rFonts w:cs="Arial"/>
          <w:color w:val="000000" w:themeColor="text1"/>
        </w:rPr>
        <w:t>5 Punkte</w:t>
      </w:r>
      <w:r w:rsidRPr="00023B45">
        <w:rPr>
          <w:rFonts w:cs="Arial"/>
          <w:color w:val="000000" w:themeColor="text1"/>
        </w:rPr>
        <w:tab/>
        <w:t>Zwischenstufe</w:t>
      </w:r>
    </w:p>
    <w:p w14:paraId="60F57B15" w14:textId="77777777" w:rsidR="00EF21F4" w:rsidRPr="00023B45" w:rsidRDefault="00EF21F4" w:rsidP="00EF21F4">
      <w:pPr>
        <w:spacing w:after="0"/>
        <w:rPr>
          <w:color w:val="000000" w:themeColor="text1"/>
        </w:rPr>
      </w:pPr>
    </w:p>
    <w:p w14:paraId="16EA6EF5" w14:textId="4018C560" w:rsidR="00EF21F4" w:rsidRPr="00023B45" w:rsidRDefault="00EF21F4" w:rsidP="00EF21F4">
      <w:pPr>
        <w:spacing w:after="0"/>
        <w:ind w:left="1418" w:hanging="1418"/>
        <w:rPr>
          <w:rFonts w:cs="Arial"/>
          <w:color w:val="000000" w:themeColor="text1"/>
        </w:rPr>
      </w:pPr>
      <w:r w:rsidRPr="00023B45">
        <w:rPr>
          <w:rFonts w:cs="Arial"/>
          <w:color w:val="000000" w:themeColor="text1"/>
        </w:rPr>
        <w:t>6 Punkte</w:t>
      </w:r>
      <w:r w:rsidRPr="00023B45">
        <w:rPr>
          <w:rFonts w:cs="Arial"/>
          <w:color w:val="000000" w:themeColor="text1"/>
        </w:rPr>
        <w:tab/>
      </w:r>
      <w:r w:rsidR="006E61D5" w:rsidRPr="00023B45">
        <w:rPr>
          <w:rFonts w:cs="Arial"/>
          <w:color w:val="000000" w:themeColor="text1"/>
        </w:rPr>
        <w:t xml:space="preserve">Kriterium </w:t>
      </w:r>
      <w:r w:rsidR="00AB49BC">
        <w:rPr>
          <w:rFonts w:cs="Arial"/>
          <w:color w:val="000000" w:themeColor="text1"/>
        </w:rPr>
        <w:t>überwiegend</w:t>
      </w:r>
      <w:r w:rsidR="006E61D5" w:rsidRPr="00023B45">
        <w:rPr>
          <w:rFonts w:cs="Arial"/>
          <w:color w:val="000000" w:themeColor="text1"/>
        </w:rPr>
        <w:t xml:space="preserve"> erfüllt</w:t>
      </w:r>
      <w:r w:rsidRPr="00023B45">
        <w:rPr>
          <w:rFonts w:cs="Arial"/>
          <w:color w:val="000000" w:themeColor="text1"/>
        </w:rPr>
        <w:tab/>
      </w:r>
    </w:p>
    <w:p w14:paraId="09844C8A" w14:textId="249B9B1C" w:rsidR="006E61D5" w:rsidRPr="00023B45" w:rsidRDefault="006E61D5" w:rsidP="006E61D5">
      <w:pPr>
        <w:spacing w:after="0"/>
        <w:ind w:left="1418"/>
        <w:rPr>
          <w:color w:val="000000" w:themeColor="text1"/>
        </w:rPr>
      </w:pPr>
      <w:r w:rsidRPr="00023B45">
        <w:rPr>
          <w:color w:val="000000" w:themeColor="text1"/>
        </w:rPr>
        <w:t xml:space="preserve">Die </w:t>
      </w:r>
      <w:r w:rsidR="00AC653A" w:rsidRPr="00023B45">
        <w:rPr>
          <w:color w:val="000000" w:themeColor="text1"/>
        </w:rPr>
        <w:t>A</w:t>
      </w:r>
      <w:r w:rsidRPr="00023B45">
        <w:rPr>
          <w:color w:val="000000" w:themeColor="text1"/>
        </w:rPr>
        <w:t>ngaben sind schlüssig ohne wesentliche Mängel.</w:t>
      </w:r>
    </w:p>
    <w:p w14:paraId="3AE5D76E" w14:textId="77777777" w:rsidR="00EF21F4" w:rsidRPr="00023B45" w:rsidRDefault="00EF21F4" w:rsidP="00EF21F4">
      <w:pPr>
        <w:spacing w:after="0"/>
        <w:ind w:left="1418"/>
        <w:rPr>
          <w:color w:val="000000" w:themeColor="text1"/>
        </w:rPr>
      </w:pPr>
    </w:p>
    <w:p w14:paraId="01A96E01" w14:textId="27D5CC4F" w:rsidR="00EF21F4" w:rsidRPr="00023B45" w:rsidRDefault="00EF21F4" w:rsidP="00EF21F4">
      <w:pPr>
        <w:spacing w:after="0"/>
        <w:ind w:left="1418" w:hanging="1418"/>
        <w:rPr>
          <w:color w:val="000000" w:themeColor="text1"/>
        </w:rPr>
      </w:pPr>
      <w:r w:rsidRPr="00023B45">
        <w:rPr>
          <w:rFonts w:cs="Arial"/>
          <w:color w:val="000000" w:themeColor="text1"/>
        </w:rPr>
        <w:lastRenderedPageBreak/>
        <w:t>7 Punkte</w:t>
      </w:r>
      <w:r w:rsidRPr="00023B45">
        <w:rPr>
          <w:rFonts w:cs="Arial"/>
          <w:color w:val="000000" w:themeColor="text1"/>
        </w:rPr>
        <w:tab/>
        <w:t>Zwischenstufe</w:t>
      </w:r>
    </w:p>
    <w:p w14:paraId="3AB9C4A2" w14:textId="77777777" w:rsidR="00EF21F4" w:rsidRPr="00023B45" w:rsidRDefault="00EF21F4" w:rsidP="00EF21F4">
      <w:pPr>
        <w:spacing w:after="0"/>
        <w:rPr>
          <w:color w:val="000000" w:themeColor="text1"/>
        </w:rPr>
      </w:pPr>
    </w:p>
    <w:p w14:paraId="7C9D9C3E" w14:textId="54534883" w:rsidR="006E61D5" w:rsidRPr="00023B45" w:rsidRDefault="00EF21F4" w:rsidP="006E61D5">
      <w:pPr>
        <w:spacing w:after="0"/>
        <w:ind w:left="1418" w:hanging="1418"/>
        <w:rPr>
          <w:rFonts w:cs="Arial"/>
          <w:color w:val="000000" w:themeColor="text1"/>
        </w:rPr>
      </w:pPr>
      <w:r w:rsidRPr="00023B45">
        <w:rPr>
          <w:rFonts w:cs="Arial"/>
          <w:color w:val="000000" w:themeColor="text1"/>
        </w:rPr>
        <w:t>8 Punkte</w:t>
      </w:r>
      <w:r w:rsidRPr="00023B45">
        <w:rPr>
          <w:rFonts w:cs="Arial"/>
          <w:color w:val="000000" w:themeColor="text1"/>
        </w:rPr>
        <w:tab/>
      </w:r>
      <w:r w:rsidR="006E61D5" w:rsidRPr="00023B45">
        <w:rPr>
          <w:rFonts w:cs="Arial"/>
          <w:color w:val="000000" w:themeColor="text1"/>
        </w:rPr>
        <w:t xml:space="preserve">Kriterium </w:t>
      </w:r>
      <w:r w:rsidR="00AB49BC">
        <w:rPr>
          <w:rFonts w:cs="Arial"/>
          <w:color w:val="000000" w:themeColor="text1"/>
        </w:rPr>
        <w:t>vollständig</w:t>
      </w:r>
      <w:r w:rsidR="006E61D5" w:rsidRPr="00023B45">
        <w:rPr>
          <w:rFonts w:cs="Arial"/>
          <w:color w:val="000000" w:themeColor="text1"/>
        </w:rPr>
        <w:t xml:space="preserve"> erfüllt</w:t>
      </w:r>
    </w:p>
    <w:p w14:paraId="60DA2397" w14:textId="447B27BF" w:rsidR="00EF21F4" w:rsidRPr="00023B45" w:rsidRDefault="00AB49BC" w:rsidP="00EF21F4">
      <w:pPr>
        <w:spacing w:after="0"/>
        <w:ind w:left="1418"/>
        <w:rPr>
          <w:color w:val="000000" w:themeColor="text1"/>
        </w:rPr>
      </w:pPr>
      <w:r>
        <w:rPr>
          <w:color w:val="000000" w:themeColor="text1"/>
        </w:rPr>
        <w:t>Die Angaben weisen eine hohe Qualität auf, d</w:t>
      </w:r>
      <w:r w:rsidR="00023B45" w:rsidRPr="00023B45">
        <w:rPr>
          <w:color w:val="000000" w:themeColor="text1"/>
        </w:rPr>
        <w:t xml:space="preserve">ie Anforderungen werden </w:t>
      </w:r>
      <w:r>
        <w:rPr>
          <w:color w:val="000000" w:themeColor="text1"/>
        </w:rPr>
        <w:t>vollumfänglich</w:t>
      </w:r>
      <w:r w:rsidR="00023B45" w:rsidRPr="00023B45">
        <w:rPr>
          <w:color w:val="000000" w:themeColor="text1"/>
        </w:rPr>
        <w:t xml:space="preserve"> erfüllt</w:t>
      </w:r>
      <w:r>
        <w:rPr>
          <w:color w:val="000000" w:themeColor="text1"/>
        </w:rPr>
        <w:t>.</w:t>
      </w:r>
    </w:p>
    <w:p w14:paraId="38BBA0DB" w14:textId="77777777" w:rsidR="00EF21F4" w:rsidRPr="00023B45" w:rsidRDefault="00EF21F4" w:rsidP="00EF21F4">
      <w:pPr>
        <w:spacing w:after="0"/>
        <w:rPr>
          <w:color w:val="000000" w:themeColor="text1"/>
        </w:rPr>
      </w:pPr>
    </w:p>
    <w:p w14:paraId="20D2E58C" w14:textId="47C9FED0" w:rsidR="00EF21F4" w:rsidRPr="00023B45" w:rsidRDefault="00EF21F4" w:rsidP="00EF21F4">
      <w:pPr>
        <w:spacing w:after="0"/>
        <w:ind w:left="1418" w:hanging="1418"/>
        <w:rPr>
          <w:color w:val="000000" w:themeColor="text1"/>
        </w:rPr>
      </w:pPr>
      <w:r w:rsidRPr="00023B45">
        <w:rPr>
          <w:rFonts w:cs="Arial"/>
          <w:color w:val="000000" w:themeColor="text1"/>
        </w:rPr>
        <w:t>9 Punkte</w:t>
      </w:r>
      <w:r w:rsidRPr="00023B45">
        <w:rPr>
          <w:rFonts w:cs="Arial"/>
          <w:color w:val="000000" w:themeColor="text1"/>
        </w:rPr>
        <w:tab/>
        <w:t>Zwischenstufe</w:t>
      </w:r>
    </w:p>
    <w:p w14:paraId="6CCA1D4C" w14:textId="77777777" w:rsidR="00EF21F4" w:rsidRPr="00023B45" w:rsidRDefault="00EF21F4" w:rsidP="00EF21F4">
      <w:pPr>
        <w:spacing w:after="0"/>
        <w:rPr>
          <w:color w:val="000000" w:themeColor="text1"/>
        </w:rPr>
      </w:pPr>
    </w:p>
    <w:p w14:paraId="2DF3F11D" w14:textId="79A3F6C3" w:rsidR="006E61D5" w:rsidRPr="00023B45" w:rsidRDefault="00EF21F4" w:rsidP="006E61D5">
      <w:pPr>
        <w:spacing w:after="0"/>
        <w:ind w:left="1418" w:hanging="1418"/>
        <w:rPr>
          <w:rFonts w:cs="Arial"/>
          <w:color w:val="000000" w:themeColor="text1"/>
        </w:rPr>
      </w:pPr>
      <w:r w:rsidRPr="00023B45">
        <w:rPr>
          <w:rFonts w:cs="Arial"/>
          <w:color w:val="000000" w:themeColor="text1"/>
        </w:rPr>
        <w:t>10 Punkte</w:t>
      </w:r>
      <w:r w:rsidRPr="00023B45">
        <w:rPr>
          <w:rFonts w:cs="Arial"/>
          <w:color w:val="000000" w:themeColor="text1"/>
        </w:rPr>
        <w:tab/>
      </w:r>
      <w:r w:rsidR="006E61D5" w:rsidRPr="00023B45">
        <w:rPr>
          <w:rFonts w:cs="Arial"/>
          <w:color w:val="000000" w:themeColor="text1"/>
        </w:rPr>
        <w:t>Kriterium hervorragend erfüllt</w:t>
      </w:r>
    </w:p>
    <w:p w14:paraId="5751E603" w14:textId="2FEAA235" w:rsidR="006E61D5" w:rsidRPr="00023B45" w:rsidRDefault="00AB49BC" w:rsidP="00023B45">
      <w:pPr>
        <w:spacing w:after="0"/>
        <w:ind w:left="1418"/>
        <w:rPr>
          <w:color w:val="000000" w:themeColor="text1"/>
        </w:rPr>
      </w:pPr>
      <w:r>
        <w:rPr>
          <w:rFonts w:cs="Arial"/>
          <w:color w:val="000000" w:themeColor="text1"/>
        </w:rPr>
        <w:t>Die Angaben weisen eine sehr hohe Qualität auf und übertreffen die Anforderungen deutlich</w:t>
      </w:r>
      <w:r w:rsidR="00023B45" w:rsidRPr="00023B45">
        <w:rPr>
          <w:rFonts w:cs="Arial"/>
          <w:color w:val="000000" w:themeColor="text1"/>
        </w:rPr>
        <w:t xml:space="preserve">. </w:t>
      </w:r>
    </w:p>
    <w:p w14:paraId="0C879EAC" w14:textId="77777777" w:rsidR="006E61D5" w:rsidRDefault="006E61D5" w:rsidP="00EB6203">
      <w:pPr>
        <w:spacing w:after="120" w:line="276" w:lineRule="auto"/>
        <w:jc w:val="both"/>
        <w:rPr>
          <w:rFonts w:cs="Arial"/>
          <w:color w:val="FF0000"/>
          <w:u w:val="single"/>
        </w:rPr>
      </w:pPr>
    </w:p>
    <w:p w14:paraId="071D2AC6" w14:textId="77777777" w:rsidR="00FE5695" w:rsidRDefault="00FE5695" w:rsidP="00EB6203">
      <w:pPr>
        <w:spacing w:after="120" w:line="276" w:lineRule="auto"/>
        <w:jc w:val="both"/>
        <w:rPr>
          <w:rFonts w:cs="Arial"/>
          <w:color w:val="FF0000"/>
          <w:u w:val="single"/>
        </w:rPr>
      </w:pPr>
    </w:p>
    <w:p w14:paraId="38B0B6E0" w14:textId="64639A50" w:rsidR="00FE5695" w:rsidRPr="00FE5695" w:rsidRDefault="00FE5695" w:rsidP="00EB6203">
      <w:pPr>
        <w:spacing w:after="120" w:line="276" w:lineRule="auto"/>
        <w:jc w:val="both"/>
        <w:rPr>
          <w:rFonts w:cs="Arial"/>
        </w:rPr>
      </w:pPr>
      <w:r w:rsidRPr="00FE5695">
        <w:rPr>
          <w:rFonts w:cs="Arial"/>
        </w:rPr>
        <w:t xml:space="preserve">Die Wertung für das Kriterium D (Honorar) erfolgt auf 2 Nachkommastellen. </w:t>
      </w:r>
    </w:p>
    <w:p w14:paraId="2B49D7E0" w14:textId="77777777" w:rsidR="001F1C75" w:rsidRPr="00C75924" w:rsidRDefault="001F1C75" w:rsidP="00F835EF">
      <w:pPr>
        <w:spacing w:after="120" w:line="276" w:lineRule="auto"/>
        <w:jc w:val="both"/>
        <w:rPr>
          <w:rFonts w:cs="Arial"/>
          <w:color w:val="FF0000"/>
          <w:u w:val="single"/>
        </w:rPr>
      </w:pPr>
    </w:p>
    <w:p w14:paraId="319C2D05" w14:textId="77777777" w:rsidR="0082111B" w:rsidRPr="00BC51AF" w:rsidRDefault="0082111B" w:rsidP="00AB5DB3">
      <w:pPr>
        <w:pStyle w:val="berschrift1"/>
        <w:numPr>
          <w:ilvl w:val="0"/>
          <w:numId w:val="1"/>
        </w:numPr>
        <w:spacing w:before="0" w:line="276" w:lineRule="auto"/>
        <w:ind w:left="357" w:hanging="357"/>
        <w:jc w:val="both"/>
      </w:pPr>
      <w:bookmarkStart w:id="33" w:name="_Toc229049433"/>
      <w:r w:rsidRPr="00BC51AF">
        <w:t>Gutachten</w:t>
      </w:r>
      <w:bookmarkEnd w:id="33"/>
      <w:r w:rsidRPr="00BC51AF">
        <w:t xml:space="preserve"> </w:t>
      </w:r>
    </w:p>
    <w:p w14:paraId="61241A75" w14:textId="1A739C49" w:rsidR="00C62660" w:rsidRPr="008327C4" w:rsidRDefault="00FF2733" w:rsidP="00F835EF">
      <w:pPr>
        <w:spacing w:after="120" w:line="276" w:lineRule="auto"/>
        <w:jc w:val="both"/>
        <w:rPr>
          <w:color w:val="000000" w:themeColor="text1"/>
        </w:rPr>
      </w:pPr>
      <w:r w:rsidRPr="00FF2733">
        <w:rPr>
          <w:color w:val="000000" w:themeColor="text1"/>
        </w:rPr>
        <w:t>Es liegt ein Gutachten zu Möglichkeiten der Regenwasserversickerung vor.</w:t>
      </w:r>
    </w:p>
    <w:p w14:paraId="26989F79" w14:textId="77777777" w:rsidR="00045D4E" w:rsidRPr="00C75924" w:rsidRDefault="00045D4E" w:rsidP="00F835EF">
      <w:pPr>
        <w:spacing w:after="120" w:line="276" w:lineRule="auto"/>
        <w:jc w:val="both"/>
        <w:rPr>
          <w:color w:val="FF0000"/>
        </w:rPr>
      </w:pPr>
    </w:p>
    <w:p w14:paraId="5EC7592F" w14:textId="77777777" w:rsidR="00F835EF" w:rsidRPr="00C75924" w:rsidRDefault="00F835EF" w:rsidP="00F835EF">
      <w:pPr>
        <w:spacing w:after="120" w:line="276" w:lineRule="auto"/>
        <w:jc w:val="both"/>
        <w:rPr>
          <w:color w:val="FF0000"/>
        </w:rPr>
      </w:pPr>
    </w:p>
    <w:p w14:paraId="47546C53" w14:textId="77777777" w:rsidR="0082111B" w:rsidRPr="00212472" w:rsidRDefault="0082111B" w:rsidP="00AB5DB3">
      <w:pPr>
        <w:pStyle w:val="berschrift1"/>
        <w:numPr>
          <w:ilvl w:val="0"/>
          <w:numId w:val="1"/>
        </w:numPr>
        <w:spacing w:before="0" w:line="276" w:lineRule="auto"/>
        <w:ind w:left="357" w:hanging="357"/>
        <w:jc w:val="both"/>
      </w:pPr>
      <w:bookmarkStart w:id="34" w:name="_Toc229049434"/>
      <w:r w:rsidRPr="00212472">
        <w:t>Anlagen</w:t>
      </w:r>
      <w:bookmarkEnd w:id="34"/>
    </w:p>
    <w:p w14:paraId="73376762" w14:textId="77777777" w:rsidR="009E2A30" w:rsidRPr="00145076" w:rsidRDefault="00C07EB6" w:rsidP="009E2A30">
      <w:pPr>
        <w:spacing w:after="120" w:line="276" w:lineRule="auto"/>
        <w:jc w:val="both"/>
      </w:pPr>
      <w:r w:rsidRPr="00145076">
        <w:t xml:space="preserve">Anlage 1: </w:t>
      </w:r>
      <w:r w:rsidR="009E2A30" w:rsidRPr="00145076">
        <w:t>Konzept Bochums Schöne Schulhöfe</w:t>
      </w:r>
    </w:p>
    <w:p w14:paraId="3CB6E3BB" w14:textId="2F860D9E" w:rsidR="00F67AAF" w:rsidRPr="00145076" w:rsidRDefault="00F67AAF" w:rsidP="00F835EF">
      <w:pPr>
        <w:spacing w:after="120" w:line="276" w:lineRule="auto"/>
        <w:jc w:val="both"/>
      </w:pPr>
      <w:r w:rsidRPr="00145076">
        <w:t>Anlage 2:</w:t>
      </w:r>
      <w:r w:rsidR="00212472" w:rsidRPr="00145076">
        <w:t xml:space="preserve"> Fotodokumen</w:t>
      </w:r>
      <w:r w:rsidR="00613877" w:rsidRPr="00145076">
        <w:t>t</w:t>
      </w:r>
      <w:r w:rsidR="00212472" w:rsidRPr="00145076">
        <w:t>ation</w:t>
      </w:r>
    </w:p>
    <w:p w14:paraId="6ACEC302" w14:textId="5B403085" w:rsidR="006521FF" w:rsidRPr="00023B45" w:rsidRDefault="00F67AAF" w:rsidP="00F835EF">
      <w:pPr>
        <w:spacing w:after="120" w:line="276" w:lineRule="auto"/>
        <w:jc w:val="both"/>
      </w:pPr>
      <w:r w:rsidRPr="00145076">
        <w:t xml:space="preserve">Anlage </w:t>
      </w:r>
      <w:r w:rsidR="00145076" w:rsidRPr="00145076">
        <w:t>3</w:t>
      </w:r>
      <w:r w:rsidRPr="00145076">
        <w:t>: Ingenieurvertr</w:t>
      </w:r>
      <w:r w:rsidR="00613877" w:rsidRPr="00145076">
        <w:t>ag</w:t>
      </w:r>
    </w:p>
    <w:sectPr w:rsidR="006521FF" w:rsidRPr="00023B45" w:rsidSect="005E097E">
      <w:headerReference w:type="default" r:id="rId11"/>
      <w:footerReference w:type="default" r:id="rId12"/>
      <w:headerReference w:type="first" r:id="rId13"/>
      <w:pgSz w:w="11906" w:h="16838"/>
      <w:pgMar w:top="1701"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34B8E" w14:textId="77777777" w:rsidR="00FB43A1" w:rsidRDefault="00FB43A1" w:rsidP="003F63C4">
      <w:pPr>
        <w:spacing w:after="0" w:line="240" w:lineRule="auto"/>
      </w:pPr>
      <w:r>
        <w:separator/>
      </w:r>
    </w:p>
  </w:endnote>
  <w:endnote w:type="continuationSeparator" w:id="0">
    <w:p w14:paraId="02ECF9B7" w14:textId="77777777" w:rsidR="00FB43A1" w:rsidRDefault="00FB43A1" w:rsidP="003F63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526691"/>
      <w:docPartObj>
        <w:docPartGallery w:val="Page Numbers (Bottom of Page)"/>
        <w:docPartUnique/>
      </w:docPartObj>
    </w:sdtPr>
    <w:sdtEndPr/>
    <w:sdtContent>
      <w:p w14:paraId="7EF5FF05" w14:textId="69506ABA" w:rsidR="00FB43A1" w:rsidRDefault="00FB43A1">
        <w:pPr>
          <w:pStyle w:val="Fuzeile"/>
          <w:jc w:val="right"/>
        </w:pPr>
        <w:r>
          <w:fldChar w:fldCharType="begin"/>
        </w:r>
        <w:r>
          <w:instrText>PAGE   \* MERGEFORMAT</w:instrText>
        </w:r>
        <w:r>
          <w:fldChar w:fldCharType="separate"/>
        </w:r>
        <w:r w:rsidR="00544B80">
          <w:rPr>
            <w:noProof/>
          </w:rPr>
          <w:t>14</w:t>
        </w:r>
        <w:r>
          <w:fldChar w:fldCharType="end"/>
        </w:r>
      </w:p>
    </w:sdtContent>
  </w:sdt>
  <w:p w14:paraId="3E45693D" w14:textId="77777777" w:rsidR="00FB43A1" w:rsidRDefault="00FB43A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8DCEA" w14:textId="77777777" w:rsidR="00FB43A1" w:rsidRDefault="00FB43A1" w:rsidP="003F63C4">
      <w:pPr>
        <w:spacing w:after="0" w:line="240" w:lineRule="auto"/>
      </w:pPr>
      <w:r>
        <w:separator/>
      </w:r>
    </w:p>
  </w:footnote>
  <w:footnote w:type="continuationSeparator" w:id="0">
    <w:p w14:paraId="2B19ACB5" w14:textId="77777777" w:rsidR="00FB43A1" w:rsidRDefault="00FB43A1" w:rsidP="003F63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2DE3F" w14:textId="11ED286A" w:rsidR="00FB43A1" w:rsidRDefault="00FB43A1" w:rsidP="00847A7D">
    <w:pPr>
      <w:pStyle w:val="Kopfzeile"/>
      <w:tabs>
        <w:tab w:val="clear" w:pos="4536"/>
      </w:tabs>
      <w:spacing w:after="120" w:line="360" w:lineRule="auto"/>
    </w:pPr>
    <w:r>
      <w:rPr>
        <w:noProof/>
        <w:lang w:eastAsia="de-DE"/>
      </w:rPr>
      <w:drawing>
        <wp:inline distT="0" distB="0" distL="0" distR="0" wp14:anchorId="4A14E126" wp14:editId="1A520035">
          <wp:extent cx="1926000" cy="633600"/>
          <wp:effectExtent l="0" t="0" r="0" b="0"/>
          <wp:docPr id="8"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chum Logo bla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26000" cy="633600"/>
                  </a:xfrm>
                  <a:prstGeom prst="rect">
                    <a:avLst/>
                  </a:prstGeom>
                </pic:spPr>
              </pic:pic>
            </a:graphicData>
          </a:graphic>
        </wp:inline>
      </w:drawing>
    </w:r>
    <w:r>
      <w:t xml:space="preserve"> </w:t>
    </w:r>
    <w:r>
      <w:tab/>
    </w:r>
  </w:p>
  <w:p w14:paraId="523423E7" w14:textId="77777777" w:rsidR="00FB43A1" w:rsidRPr="00847A7D" w:rsidRDefault="00FB43A1" w:rsidP="00847A7D">
    <w:pPr>
      <w:pStyle w:val="Kopfzeile"/>
      <w:tabs>
        <w:tab w:val="clear" w:pos="4536"/>
      </w:tabs>
      <w:spacing w:after="120" w:line="36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72197" w14:textId="0FD0C479" w:rsidR="00C75924" w:rsidRDefault="00FB43A1" w:rsidP="00847A7D">
    <w:pPr>
      <w:widowControl w:val="0"/>
      <w:tabs>
        <w:tab w:val="right" w:pos="9072"/>
      </w:tabs>
      <w:spacing w:after="120" w:line="276" w:lineRule="auto"/>
      <w:rPr>
        <w:rFonts w:asciiTheme="majorHAnsi" w:hAnsiTheme="majorHAnsi" w:cstheme="majorHAnsi"/>
      </w:rPr>
    </w:pPr>
    <w:r>
      <w:rPr>
        <w:noProof/>
        <w:lang w:eastAsia="de-DE"/>
      </w:rPr>
      <w:drawing>
        <wp:inline distT="0" distB="0" distL="0" distR="0" wp14:anchorId="6DBD088C" wp14:editId="6D82EE90">
          <wp:extent cx="1926000" cy="633600"/>
          <wp:effectExtent l="0" t="0" r="0" b="0"/>
          <wp:docPr id="5"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chum Logo bla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26000" cy="633600"/>
                  </a:xfrm>
                  <a:prstGeom prst="rect">
                    <a:avLst/>
                  </a:prstGeom>
                </pic:spPr>
              </pic:pic>
            </a:graphicData>
          </a:graphic>
        </wp:inline>
      </w:drawing>
    </w:r>
    <w:r>
      <w:rPr>
        <w:rFonts w:asciiTheme="majorHAnsi" w:hAnsiTheme="majorHAnsi" w:cstheme="majorHAnsi"/>
      </w:rPr>
      <w:tab/>
      <w:t>Stand: 0</w:t>
    </w:r>
    <w:r w:rsidR="00930DDB">
      <w:rPr>
        <w:rFonts w:asciiTheme="majorHAnsi" w:hAnsiTheme="majorHAnsi" w:cstheme="majorHAnsi"/>
      </w:rPr>
      <w:t>3</w:t>
    </w:r>
    <w:r>
      <w:rPr>
        <w:rFonts w:asciiTheme="majorHAnsi" w:hAnsiTheme="majorHAnsi" w:cstheme="majorHAnsi"/>
      </w:rPr>
      <w:t>/202</w:t>
    </w:r>
    <w:r w:rsidR="00113A91">
      <w:rPr>
        <w:rFonts w:asciiTheme="majorHAnsi" w:hAnsiTheme="majorHAnsi" w:cstheme="majorHAnsi"/>
      </w:rPr>
      <w:t>6</w:t>
    </w:r>
  </w:p>
  <w:p w14:paraId="51BC27B4" w14:textId="77777777" w:rsidR="00FB43A1" w:rsidRPr="00847A7D" w:rsidRDefault="00FB43A1" w:rsidP="00847A7D">
    <w:pPr>
      <w:widowControl w:val="0"/>
      <w:tabs>
        <w:tab w:val="right" w:pos="9072"/>
      </w:tabs>
      <w:spacing w:after="120" w:line="276" w:lineRule="auto"/>
      <w:rPr>
        <w:rFonts w:asciiTheme="majorHAnsi" w:hAnsiTheme="majorHAnsi" w:cs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C44"/>
    <w:multiLevelType w:val="hybridMultilevel"/>
    <w:tmpl w:val="4900F402"/>
    <w:lvl w:ilvl="0" w:tplc="21F03DF4">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3D93AC1"/>
    <w:multiLevelType w:val="hybridMultilevel"/>
    <w:tmpl w:val="5518E114"/>
    <w:lvl w:ilvl="0" w:tplc="0407000F">
      <w:start w:val="1"/>
      <w:numFmt w:val="decimal"/>
      <w:lvlText w:val="%1."/>
      <w:lvlJc w:val="left"/>
      <w:pPr>
        <w:ind w:left="360" w:hanging="360"/>
      </w:pPr>
    </w:lvl>
    <w:lvl w:ilvl="1" w:tplc="B3182200">
      <w:numFmt w:val="bullet"/>
      <w:lvlText w:val="-"/>
      <w:lvlJc w:val="left"/>
      <w:pPr>
        <w:ind w:left="1080" w:hanging="360"/>
      </w:pPr>
      <w:rPr>
        <w:rFonts w:ascii="Arial" w:eastAsiaTheme="minorHAnsi" w:hAnsi="Arial" w:cs="Arial" w:hint="default"/>
      </w:r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18EE1A0C"/>
    <w:multiLevelType w:val="multilevel"/>
    <w:tmpl w:val="CA92F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CB4B44"/>
    <w:multiLevelType w:val="multilevel"/>
    <w:tmpl w:val="7B107816"/>
    <w:lvl w:ilvl="0">
      <w:start w:val="1"/>
      <w:numFmt w:val="bullet"/>
      <w:lvlText w:val=""/>
      <w:lvlJc w:val="left"/>
      <w:pPr>
        <w:tabs>
          <w:tab w:val="num" w:pos="358"/>
        </w:tabs>
        <w:ind w:left="358" w:hanging="360"/>
      </w:pPr>
      <w:rPr>
        <w:rFonts w:ascii="Symbol" w:hAnsi="Symbol" w:hint="default"/>
        <w:sz w:val="20"/>
      </w:rPr>
    </w:lvl>
    <w:lvl w:ilvl="1" w:tentative="1">
      <w:start w:val="1"/>
      <w:numFmt w:val="bullet"/>
      <w:lvlText w:val="o"/>
      <w:lvlJc w:val="left"/>
      <w:pPr>
        <w:tabs>
          <w:tab w:val="num" w:pos="1078"/>
        </w:tabs>
        <w:ind w:left="1078" w:hanging="360"/>
      </w:pPr>
      <w:rPr>
        <w:rFonts w:ascii="Courier New" w:hAnsi="Courier New" w:hint="default"/>
        <w:sz w:val="20"/>
      </w:rPr>
    </w:lvl>
    <w:lvl w:ilvl="2" w:tentative="1">
      <w:start w:val="1"/>
      <w:numFmt w:val="bullet"/>
      <w:lvlText w:val=""/>
      <w:lvlJc w:val="left"/>
      <w:pPr>
        <w:tabs>
          <w:tab w:val="num" w:pos="1798"/>
        </w:tabs>
        <w:ind w:left="1798" w:hanging="360"/>
      </w:pPr>
      <w:rPr>
        <w:rFonts w:ascii="Wingdings" w:hAnsi="Wingdings" w:hint="default"/>
        <w:sz w:val="20"/>
      </w:rPr>
    </w:lvl>
    <w:lvl w:ilvl="3" w:tentative="1">
      <w:start w:val="1"/>
      <w:numFmt w:val="bullet"/>
      <w:lvlText w:val=""/>
      <w:lvlJc w:val="left"/>
      <w:pPr>
        <w:tabs>
          <w:tab w:val="num" w:pos="2518"/>
        </w:tabs>
        <w:ind w:left="2518" w:hanging="360"/>
      </w:pPr>
      <w:rPr>
        <w:rFonts w:ascii="Wingdings" w:hAnsi="Wingdings" w:hint="default"/>
        <w:sz w:val="20"/>
      </w:rPr>
    </w:lvl>
    <w:lvl w:ilvl="4" w:tentative="1">
      <w:start w:val="1"/>
      <w:numFmt w:val="bullet"/>
      <w:lvlText w:val=""/>
      <w:lvlJc w:val="left"/>
      <w:pPr>
        <w:tabs>
          <w:tab w:val="num" w:pos="3238"/>
        </w:tabs>
        <w:ind w:left="3238" w:hanging="360"/>
      </w:pPr>
      <w:rPr>
        <w:rFonts w:ascii="Wingdings" w:hAnsi="Wingdings" w:hint="default"/>
        <w:sz w:val="20"/>
      </w:rPr>
    </w:lvl>
    <w:lvl w:ilvl="5" w:tentative="1">
      <w:start w:val="1"/>
      <w:numFmt w:val="bullet"/>
      <w:lvlText w:val=""/>
      <w:lvlJc w:val="left"/>
      <w:pPr>
        <w:tabs>
          <w:tab w:val="num" w:pos="3958"/>
        </w:tabs>
        <w:ind w:left="3958" w:hanging="360"/>
      </w:pPr>
      <w:rPr>
        <w:rFonts w:ascii="Wingdings" w:hAnsi="Wingdings" w:hint="default"/>
        <w:sz w:val="20"/>
      </w:rPr>
    </w:lvl>
    <w:lvl w:ilvl="6" w:tentative="1">
      <w:start w:val="1"/>
      <w:numFmt w:val="bullet"/>
      <w:lvlText w:val=""/>
      <w:lvlJc w:val="left"/>
      <w:pPr>
        <w:tabs>
          <w:tab w:val="num" w:pos="4678"/>
        </w:tabs>
        <w:ind w:left="4678" w:hanging="360"/>
      </w:pPr>
      <w:rPr>
        <w:rFonts w:ascii="Wingdings" w:hAnsi="Wingdings" w:hint="default"/>
        <w:sz w:val="20"/>
      </w:rPr>
    </w:lvl>
    <w:lvl w:ilvl="7" w:tentative="1">
      <w:start w:val="1"/>
      <w:numFmt w:val="bullet"/>
      <w:lvlText w:val=""/>
      <w:lvlJc w:val="left"/>
      <w:pPr>
        <w:tabs>
          <w:tab w:val="num" w:pos="5398"/>
        </w:tabs>
        <w:ind w:left="5398" w:hanging="360"/>
      </w:pPr>
      <w:rPr>
        <w:rFonts w:ascii="Wingdings" w:hAnsi="Wingdings" w:hint="default"/>
        <w:sz w:val="20"/>
      </w:rPr>
    </w:lvl>
    <w:lvl w:ilvl="8" w:tentative="1">
      <w:start w:val="1"/>
      <w:numFmt w:val="bullet"/>
      <w:lvlText w:val=""/>
      <w:lvlJc w:val="left"/>
      <w:pPr>
        <w:tabs>
          <w:tab w:val="num" w:pos="6118"/>
        </w:tabs>
        <w:ind w:left="6118" w:hanging="360"/>
      </w:pPr>
      <w:rPr>
        <w:rFonts w:ascii="Wingdings" w:hAnsi="Wingdings" w:hint="default"/>
        <w:sz w:val="20"/>
      </w:rPr>
    </w:lvl>
  </w:abstractNum>
  <w:abstractNum w:abstractNumId="4" w15:restartNumberingAfterBreak="0">
    <w:nsid w:val="27FF2319"/>
    <w:multiLevelType w:val="multilevel"/>
    <w:tmpl w:val="38FA2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A9158C"/>
    <w:multiLevelType w:val="hybridMultilevel"/>
    <w:tmpl w:val="2E6AED48"/>
    <w:lvl w:ilvl="0" w:tplc="0407000F">
      <w:start w:val="1"/>
      <w:numFmt w:val="decimal"/>
      <w:lvlText w:val="%1."/>
      <w:lvlJc w:val="left"/>
      <w:pPr>
        <w:ind w:left="3338" w:hanging="360"/>
      </w:pPr>
      <w:rPr>
        <w:rFonts w:hint="default"/>
      </w:rPr>
    </w:lvl>
    <w:lvl w:ilvl="1" w:tplc="0407000F">
      <w:start w:val="1"/>
      <w:numFmt w:val="decimal"/>
      <w:lvlText w:val="%2."/>
      <w:lvlJc w:val="left"/>
      <w:pPr>
        <w:ind w:left="4058" w:hanging="360"/>
      </w:pPr>
    </w:lvl>
    <w:lvl w:ilvl="2" w:tplc="0407001B" w:tentative="1">
      <w:start w:val="1"/>
      <w:numFmt w:val="lowerRoman"/>
      <w:lvlText w:val="%3."/>
      <w:lvlJc w:val="right"/>
      <w:pPr>
        <w:ind w:left="4778" w:hanging="180"/>
      </w:pPr>
    </w:lvl>
    <w:lvl w:ilvl="3" w:tplc="0407000F" w:tentative="1">
      <w:start w:val="1"/>
      <w:numFmt w:val="decimal"/>
      <w:lvlText w:val="%4."/>
      <w:lvlJc w:val="left"/>
      <w:pPr>
        <w:ind w:left="5498" w:hanging="360"/>
      </w:pPr>
    </w:lvl>
    <w:lvl w:ilvl="4" w:tplc="04070019" w:tentative="1">
      <w:start w:val="1"/>
      <w:numFmt w:val="lowerLetter"/>
      <w:lvlText w:val="%5."/>
      <w:lvlJc w:val="left"/>
      <w:pPr>
        <w:ind w:left="6218" w:hanging="360"/>
      </w:pPr>
    </w:lvl>
    <w:lvl w:ilvl="5" w:tplc="0407001B" w:tentative="1">
      <w:start w:val="1"/>
      <w:numFmt w:val="lowerRoman"/>
      <w:lvlText w:val="%6."/>
      <w:lvlJc w:val="right"/>
      <w:pPr>
        <w:ind w:left="6938" w:hanging="180"/>
      </w:pPr>
    </w:lvl>
    <w:lvl w:ilvl="6" w:tplc="0407000F" w:tentative="1">
      <w:start w:val="1"/>
      <w:numFmt w:val="decimal"/>
      <w:lvlText w:val="%7."/>
      <w:lvlJc w:val="left"/>
      <w:pPr>
        <w:ind w:left="7658" w:hanging="360"/>
      </w:pPr>
    </w:lvl>
    <w:lvl w:ilvl="7" w:tplc="04070019" w:tentative="1">
      <w:start w:val="1"/>
      <w:numFmt w:val="lowerLetter"/>
      <w:lvlText w:val="%8."/>
      <w:lvlJc w:val="left"/>
      <w:pPr>
        <w:ind w:left="8378" w:hanging="360"/>
      </w:pPr>
    </w:lvl>
    <w:lvl w:ilvl="8" w:tplc="0407001B" w:tentative="1">
      <w:start w:val="1"/>
      <w:numFmt w:val="lowerRoman"/>
      <w:lvlText w:val="%9."/>
      <w:lvlJc w:val="right"/>
      <w:pPr>
        <w:ind w:left="9098" w:hanging="180"/>
      </w:pPr>
    </w:lvl>
  </w:abstractNum>
  <w:abstractNum w:abstractNumId="6" w15:restartNumberingAfterBreak="0">
    <w:nsid w:val="3D397C2B"/>
    <w:multiLevelType w:val="hybridMultilevel"/>
    <w:tmpl w:val="1286F7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3D761FBC"/>
    <w:multiLevelType w:val="hybridMultilevel"/>
    <w:tmpl w:val="E452BE06"/>
    <w:lvl w:ilvl="0" w:tplc="801AE5A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19A71CE"/>
    <w:multiLevelType w:val="multilevel"/>
    <w:tmpl w:val="60006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DA72DB"/>
    <w:multiLevelType w:val="multilevel"/>
    <w:tmpl w:val="29B43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8584555"/>
    <w:multiLevelType w:val="hybridMultilevel"/>
    <w:tmpl w:val="07F0D158"/>
    <w:lvl w:ilvl="0" w:tplc="373457CE">
      <w:start w:val="1"/>
      <w:numFmt w:val="bullet"/>
      <w:lvlText w:val="-"/>
      <w:lvlJc w:val="left"/>
      <w:pPr>
        <w:ind w:left="55" w:hanging="360"/>
      </w:pPr>
      <w:rPr>
        <w:rFonts w:ascii="Arial" w:eastAsiaTheme="minorHAnsi" w:hAnsi="Arial" w:cs="Arial" w:hint="default"/>
      </w:rPr>
    </w:lvl>
    <w:lvl w:ilvl="1" w:tplc="04070003">
      <w:start w:val="1"/>
      <w:numFmt w:val="bullet"/>
      <w:lvlText w:val="o"/>
      <w:lvlJc w:val="left"/>
      <w:pPr>
        <w:ind w:left="775" w:hanging="360"/>
      </w:pPr>
      <w:rPr>
        <w:rFonts w:ascii="Courier New" w:hAnsi="Courier New" w:cs="Courier New" w:hint="default"/>
      </w:rPr>
    </w:lvl>
    <w:lvl w:ilvl="2" w:tplc="04070005">
      <w:start w:val="1"/>
      <w:numFmt w:val="bullet"/>
      <w:lvlText w:val=""/>
      <w:lvlJc w:val="left"/>
      <w:pPr>
        <w:ind w:left="1495" w:hanging="360"/>
      </w:pPr>
      <w:rPr>
        <w:rFonts w:ascii="Wingdings" w:hAnsi="Wingdings" w:hint="default"/>
      </w:rPr>
    </w:lvl>
    <w:lvl w:ilvl="3" w:tplc="04070001">
      <w:start w:val="1"/>
      <w:numFmt w:val="bullet"/>
      <w:lvlText w:val=""/>
      <w:lvlJc w:val="left"/>
      <w:pPr>
        <w:ind w:left="2215" w:hanging="360"/>
      </w:pPr>
      <w:rPr>
        <w:rFonts w:ascii="Symbol" w:hAnsi="Symbol" w:hint="default"/>
      </w:rPr>
    </w:lvl>
    <w:lvl w:ilvl="4" w:tplc="04070003" w:tentative="1">
      <w:start w:val="1"/>
      <w:numFmt w:val="bullet"/>
      <w:lvlText w:val="o"/>
      <w:lvlJc w:val="left"/>
      <w:pPr>
        <w:ind w:left="2935" w:hanging="360"/>
      </w:pPr>
      <w:rPr>
        <w:rFonts w:ascii="Courier New" w:hAnsi="Courier New" w:cs="Courier New" w:hint="default"/>
      </w:rPr>
    </w:lvl>
    <w:lvl w:ilvl="5" w:tplc="04070005" w:tentative="1">
      <w:start w:val="1"/>
      <w:numFmt w:val="bullet"/>
      <w:lvlText w:val=""/>
      <w:lvlJc w:val="left"/>
      <w:pPr>
        <w:ind w:left="3655" w:hanging="360"/>
      </w:pPr>
      <w:rPr>
        <w:rFonts w:ascii="Wingdings" w:hAnsi="Wingdings" w:hint="default"/>
      </w:rPr>
    </w:lvl>
    <w:lvl w:ilvl="6" w:tplc="04070001" w:tentative="1">
      <w:start w:val="1"/>
      <w:numFmt w:val="bullet"/>
      <w:lvlText w:val=""/>
      <w:lvlJc w:val="left"/>
      <w:pPr>
        <w:ind w:left="4375" w:hanging="360"/>
      </w:pPr>
      <w:rPr>
        <w:rFonts w:ascii="Symbol" w:hAnsi="Symbol" w:hint="default"/>
      </w:rPr>
    </w:lvl>
    <w:lvl w:ilvl="7" w:tplc="04070003" w:tentative="1">
      <w:start w:val="1"/>
      <w:numFmt w:val="bullet"/>
      <w:lvlText w:val="o"/>
      <w:lvlJc w:val="left"/>
      <w:pPr>
        <w:ind w:left="5095" w:hanging="360"/>
      </w:pPr>
      <w:rPr>
        <w:rFonts w:ascii="Courier New" w:hAnsi="Courier New" w:cs="Courier New" w:hint="default"/>
      </w:rPr>
    </w:lvl>
    <w:lvl w:ilvl="8" w:tplc="04070005" w:tentative="1">
      <w:start w:val="1"/>
      <w:numFmt w:val="bullet"/>
      <w:lvlText w:val=""/>
      <w:lvlJc w:val="left"/>
      <w:pPr>
        <w:ind w:left="5815" w:hanging="360"/>
      </w:pPr>
      <w:rPr>
        <w:rFonts w:ascii="Wingdings" w:hAnsi="Wingdings" w:hint="default"/>
      </w:rPr>
    </w:lvl>
  </w:abstractNum>
  <w:abstractNum w:abstractNumId="11" w15:restartNumberingAfterBreak="0">
    <w:nsid w:val="6AA03A40"/>
    <w:multiLevelType w:val="hybridMultilevel"/>
    <w:tmpl w:val="939EA72E"/>
    <w:lvl w:ilvl="0" w:tplc="0407000F">
      <w:start w:val="1"/>
      <w:numFmt w:val="decimal"/>
      <w:lvlText w:val="%1."/>
      <w:lvlJc w:val="left"/>
      <w:pPr>
        <w:ind w:left="360" w:hanging="360"/>
      </w:pPr>
      <w:rPr>
        <w:rFonts w:hint="default"/>
      </w:rPr>
    </w:lvl>
    <w:lvl w:ilvl="1" w:tplc="B3182200">
      <w:numFmt w:val="bullet"/>
      <w:lvlText w:val="-"/>
      <w:lvlJc w:val="left"/>
      <w:pPr>
        <w:ind w:left="1080" w:hanging="360"/>
      </w:pPr>
      <w:rPr>
        <w:rFonts w:ascii="Arial" w:eastAsiaTheme="minorHAnsi" w:hAnsi="Arial" w:cs="Arial" w:hint="default"/>
      </w:rPr>
    </w:lvl>
    <w:lvl w:ilvl="2" w:tplc="04070019">
      <w:start w:val="1"/>
      <w:numFmt w:val="lowerLetter"/>
      <w:lvlText w:val="%3."/>
      <w:lvlJc w:val="left"/>
      <w:pPr>
        <w:ind w:left="1800" w:hanging="180"/>
      </w:pPr>
    </w:lvl>
    <w:lvl w:ilvl="3" w:tplc="0407000F">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72F44B56"/>
    <w:multiLevelType w:val="hybridMultilevel"/>
    <w:tmpl w:val="45065FB0"/>
    <w:lvl w:ilvl="0" w:tplc="4E463F7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AD1019A"/>
    <w:multiLevelType w:val="hybridMultilevel"/>
    <w:tmpl w:val="987C4BE6"/>
    <w:lvl w:ilvl="0" w:tplc="0407000F">
      <w:start w:val="1"/>
      <w:numFmt w:val="decimal"/>
      <w:lvlText w:val="%1."/>
      <w:lvlJc w:val="left"/>
      <w:pPr>
        <w:ind w:left="360" w:hanging="360"/>
      </w:pPr>
      <w:rPr>
        <w:rFonts w:hint="default"/>
      </w:rPr>
    </w:lvl>
    <w:lvl w:ilvl="1" w:tplc="B3182200">
      <w:numFmt w:val="bullet"/>
      <w:lvlText w:val="-"/>
      <w:lvlJc w:val="left"/>
      <w:pPr>
        <w:ind w:left="1080" w:hanging="360"/>
      </w:pPr>
      <w:rPr>
        <w:rFonts w:ascii="Arial" w:eastAsiaTheme="minorHAnsi" w:hAnsi="Arial" w:cs="Aria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66039440">
    <w:abstractNumId w:val="0"/>
  </w:num>
  <w:num w:numId="2" w16cid:durableId="1482501406">
    <w:abstractNumId w:val="5"/>
  </w:num>
  <w:num w:numId="3" w16cid:durableId="428895979">
    <w:abstractNumId w:val="12"/>
  </w:num>
  <w:num w:numId="4" w16cid:durableId="1557816201">
    <w:abstractNumId w:val="1"/>
  </w:num>
  <w:num w:numId="5" w16cid:durableId="2143837724">
    <w:abstractNumId w:val="11"/>
  </w:num>
  <w:num w:numId="6" w16cid:durableId="1111705320">
    <w:abstractNumId w:val="13"/>
  </w:num>
  <w:num w:numId="7" w16cid:durableId="627130363">
    <w:abstractNumId w:val="10"/>
  </w:num>
  <w:num w:numId="8" w16cid:durableId="1451624746">
    <w:abstractNumId w:val="6"/>
  </w:num>
  <w:num w:numId="9" w16cid:durableId="114955943">
    <w:abstractNumId w:val="7"/>
  </w:num>
  <w:num w:numId="10" w16cid:durableId="525410957">
    <w:abstractNumId w:val="2"/>
  </w:num>
  <w:num w:numId="11" w16cid:durableId="289478834">
    <w:abstractNumId w:val="9"/>
  </w:num>
  <w:num w:numId="12" w16cid:durableId="2063213202">
    <w:abstractNumId w:val="4"/>
  </w:num>
  <w:num w:numId="13" w16cid:durableId="707030087">
    <w:abstractNumId w:val="3"/>
  </w:num>
  <w:num w:numId="14" w16cid:durableId="135916324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proofState w:spelling="clean"/>
  <w:defaultTabStop w:val="709"/>
  <w:hyphenationZone w:val="425"/>
  <w:characterSpacingControl w:val="doNotCompress"/>
  <w:hdrShapeDefaults>
    <o:shapedefaults v:ext="edit" spidmax="2088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107"/>
    <w:rsid w:val="00005B19"/>
    <w:rsid w:val="000117C2"/>
    <w:rsid w:val="0001433E"/>
    <w:rsid w:val="00014F50"/>
    <w:rsid w:val="0001627F"/>
    <w:rsid w:val="000217F0"/>
    <w:rsid w:val="00022FD0"/>
    <w:rsid w:val="00023A8F"/>
    <w:rsid w:val="00023B45"/>
    <w:rsid w:val="00023C28"/>
    <w:rsid w:val="0002597B"/>
    <w:rsid w:val="0002642E"/>
    <w:rsid w:val="0003105D"/>
    <w:rsid w:val="00031307"/>
    <w:rsid w:val="00031DF0"/>
    <w:rsid w:val="00045696"/>
    <w:rsid w:val="00045CD9"/>
    <w:rsid w:val="00045D4E"/>
    <w:rsid w:val="00047EDB"/>
    <w:rsid w:val="00054245"/>
    <w:rsid w:val="00061E21"/>
    <w:rsid w:val="000649CD"/>
    <w:rsid w:val="00066C90"/>
    <w:rsid w:val="000678B0"/>
    <w:rsid w:val="00070AAE"/>
    <w:rsid w:val="0007322F"/>
    <w:rsid w:val="0007327B"/>
    <w:rsid w:val="000750B2"/>
    <w:rsid w:val="000760C1"/>
    <w:rsid w:val="00087D10"/>
    <w:rsid w:val="00087FC3"/>
    <w:rsid w:val="00091BDE"/>
    <w:rsid w:val="000A3DA6"/>
    <w:rsid w:val="000A7AC3"/>
    <w:rsid w:val="000A7E87"/>
    <w:rsid w:val="000B09E7"/>
    <w:rsid w:val="000B283C"/>
    <w:rsid w:val="000B2DC5"/>
    <w:rsid w:val="000B42FA"/>
    <w:rsid w:val="000B5ADE"/>
    <w:rsid w:val="000C303B"/>
    <w:rsid w:val="000C3517"/>
    <w:rsid w:val="000C54B4"/>
    <w:rsid w:val="000C6EBB"/>
    <w:rsid w:val="000C7603"/>
    <w:rsid w:val="000D0609"/>
    <w:rsid w:val="000D0A04"/>
    <w:rsid w:val="000D3AA0"/>
    <w:rsid w:val="000E3C25"/>
    <w:rsid w:val="000F1459"/>
    <w:rsid w:val="000F171C"/>
    <w:rsid w:val="000F2107"/>
    <w:rsid w:val="000F3997"/>
    <w:rsid w:val="000F4DCD"/>
    <w:rsid w:val="00101224"/>
    <w:rsid w:val="00101A5C"/>
    <w:rsid w:val="00102289"/>
    <w:rsid w:val="001045DB"/>
    <w:rsid w:val="001076EE"/>
    <w:rsid w:val="00107728"/>
    <w:rsid w:val="001119F7"/>
    <w:rsid w:val="00113A91"/>
    <w:rsid w:val="00120F53"/>
    <w:rsid w:val="0012258A"/>
    <w:rsid w:val="001264DB"/>
    <w:rsid w:val="00127729"/>
    <w:rsid w:val="001301C5"/>
    <w:rsid w:val="001318C3"/>
    <w:rsid w:val="00132AF5"/>
    <w:rsid w:val="00132CCA"/>
    <w:rsid w:val="0013380F"/>
    <w:rsid w:val="00135DBB"/>
    <w:rsid w:val="001365E4"/>
    <w:rsid w:val="00143284"/>
    <w:rsid w:val="00144922"/>
    <w:rsid w:val="00145076"/>
    <w:rsid w:val="001501CF"/>
    <w:rsid w:val="00154C4C"/>
    <w:rsid w:val="00157C4F"/>
    <w:rsid w:val="0016435A"/>
    <w:rsid w:val="001644D8"/>
    <w:rsid w:val="00164904"/>
    <w:rsid w:val="00164FE3"/>
    <w:rsid w:val="00165172"/>
    <w:rsid w:val="0016636F"/>
    <w:rsid w:val="00166F4A"/>
    <w:rsid w:val="001718CD"/>
    <w:rsid w:val="00175A5B"/>
    <w:rsid w:val="00175FDE"/>
    <w:rsid w:val="00177465"/>
    <w:rsid w:val="0018118D"/>
    <w:rsid w:val="00181E22"/>
    <w:rsid w:val="00184022"/>
    <w:rsid w:val="00187731"/>
    <w:rsid w:val="00192EA6"/>
    <w:rsid w:val="00196D8A"/>
    <w:rsid w:val="001A3BBF"/>
    <w:rsid w:val="001A5594"/>
    <w:rsid w:val="001C2B0E"/>
    <w:rsid w:val="001C3A80"/>
    <w:rsid w:val="001C3F61"/>
    <w:rsid w:val="001C7C5A"/>
    <w:rsid w:val="001D149D"/>
    <w:rsid w:val="001D1B5F"/>
    <w:rsid w:val="001D2207"/>
    <w:rsid w:val="001D3A09"/>
    <w:rsid w:val="001D4136"/>
    <w:rsid w:val="001D5D20"/>
    <w:rsid w:val="001D6C9B"/>
    <w:rsid w:val="001D6F7F"/>
    <w:rsid w:val="001E218E"/>
    <w:rsid w:val="001E3C73"/>
    <w:rsid w:val="001E5682"/>
    <w:rsid w:val="001F1331"/>
    <w:rsid w:val="001F1C75"/>
    <w:rsid w:val="001F221B"/>
    <w:rsid w:val="001F792A"/>
    <w:rsid w:val="00200CEE"/>
    <w:rsid w:val="00204008"/>
    <w:rsid w:val="00205650"/>
    <w:rsid w:val="00206A41"/>
    <w:rsid w:val="00211585"/>
    <w:rsid w:val="00211EB4"/>
    <w:rsid w:val="00212472"/>
    <w:rsid w:val="00214F36"/>
    <w:rsid w:val="00216602"/>
    <w:rsid w:val="0022058F"/>
    <w:rsid w:val="00231A8C"/>
    <w:rsid w:val="0024215A"/>
    <w:rsid w:val="00250BD4"/>
    <w:rsid w:val="00251886"/>
    <w:rsid w:val="002530FB"/>
    <w:rsid w:val="00254AFF"/>
    <w:rsid w:val="00254EEA"/>
    <w:rsid w:val="002570D3"/>
    <w:rsid w:val="0025783C"/>
    <w:rsid w:val="00274865"/>
    <w:rsid w:val="00281CB3"/>
    <w:rsid w:val="002849AF"/>
    <w:rsid w:val="00287E52"/>
    <w:rsid w:val="0029748D"/>
    <w:rsid w:val="00297CFD"/>
    <w:rsid w:val="002A0A6A"/>
    <w:rsid w:val="002A391D"/>
    <w:rsid w:val="002A49AD"/>
    <w:rsid w:val="002A7565"/>
    <w:rsid w:val="002B3398"/>
    <w:rsid w:val="002B3E9E"/>
    <w:rsid w:val="002C0CF5"/>
    <w:rsid w:val="002C1248"/>
    <w:rsid w:val="002C7916"/>
    <w:rsid w:val="002C7F07"/>
    <w:rsid w:val="002D30AF"/>
    <w:rsid w:val="002D3A57"/>
    <w:rsid w:val="002D6B09"/>
    <w:rsid w:val="002D7BE6"/>
    <w:rsid w:val="002D7CB1"/>
    <w:rsid w:val="002E6282"/>
    <w:rsid w:val="002F386A"/>
    <w:rsid w:val="00303099"/>
    <w:rsid w:val="00303AB9"/>
    <w:rsid w:val="00303EF6"/>
    <w:rsid w:val="003063A5"/>
    <w:rsid w:val="0031175E"/>
    <w:rsid w:val="003122A5"/>
    <w:rsid w:val="003141EE"/>
    <w:rsid w:val="003150F9"/>
    <w:rsid w:val="003161B1"/>
    <w:rsid w:val="0031737A"/>
    <w:rsid w:val="00323A57"/>
    <w:rsid w:val="00324014"/>
    <w:rsid w:val="00324A1C"/>
    <w:rsid w:val="0032651E"/>
    <w:rsid w:val="00331461"/>
    <w:rsid w:val="00335CDA"/>
    <w:rsid w:val="003368B9"/>
    <w:rsid w:val="003403C3"/>
    <w:rsid w:val="00341C34"/>
    <w:rsid w:val="00342794"/>
    <w:rsid w:val="003429F4"/>
    <w:rsid w:val="00346B0A"/>
    <w:rsid w:val="003510C3"/>
    <w:rsid w:val="00354525"/>
    <w:rsid w:val="00356E14"/>
    <w:rsid w:val="00357A0F"/>
    <w:rsid w:val="00357E45"/>
    <w:rsid w:val="00365BAB"/>
    <w:rsid w:val="003731A4"/>
    <w:rsid w:val="00374B0E"/>
    <w:rsid w:val="0037522D"/>
    <w:rsid w:val="00377FDA"/>
    <w:rsid w:val="00382230"/>
    <w:rsid w:val="00382685"/>
    <w:rsid w:val="00384BD0"/>
    <w:rsid w:val="00390D93"/>
    <w:rsid w:val="003937F4"/>
    <w:rsid w:val="003A08B0"/>
    <w:rsid w:val="003A0B48"/>
    <w:rsid w:val="003A19A2"/>
    <w:rsid w:val="003A1ED5"/>
    <w:rsid w:val="003A2F27"/>
    <w:rsid w:val="003A6CC2"/>
    <w:rsid w:val="003B1D02"/>
    <w:rsid w:val="003B4903"/>
    <w:rsid w:val="003B5494"/>
    <w:rsid w:val="003B64A7"/>
    <w:rsid w:val="003C04F9"/>
    <w:rsid w:val="003C096F"/>
    <w:rsid w:val="003C1A0D"/>
    <w:rsid w:val="003C27E9"/>
    <w:rsid w:val="003D0A41"/>
    <w:rsid w:val="003D1380"/>
    <w:rsid w:val="003D159E"/>
    <w:rsid w:val="003D363A"/>
    <w:rsid w:val="003D5FEB"/>
    <w:rsid w:val="003E1D43"/>
    <w:rsid w:val="003E7285"/>
    <w:rsid w:val="003F1811"/>
    <w:rsid w:val="003F4000"/>
    <w:rsid w:val="003F58AA"/>
    <w:rsid w:val="003F63C4"/>
    <w:rsid w:val="003F7F2A"/>
    <w:rsid w:val="004045F2"/>
    <w:rsid w:val="00407B68"/>
    <w:rsid w:val="004100E6"/>
    <w:rsid w:val="00412152"/>
    <w:rsid w:val="00417333"/>
    <w:rsid w:val="00424341"/>
    <w:rsid w:val="0043382C"/>
    <w:rsid w:val="00435216"/>
    <w:rsid w:val="00436E4D"/>
    <w:rsid w:val="00440C45"/>
    <w:rsid w:val="00441D41"/>
    <w:rsid w:val="0044417A"/>
    <w:rsid w:val="004450AB"/>
    <w:rsid w:val="004505CB"/>
    <w:rsid w:val="00460FED"/>
    <w:rsid w:val="0046491E"/>
    <w:rsid w:val="0046497F"/>
    <w:rsid w:val="00464AC9"/>
    <w:rsid w:val="00465931"/>
    <w:rsid w:val="004668D8"/>
    <w:rsid w:val="00470A57"/>
    <w:rsid w:val="00474873"/>
    <w:rsid w:val="00474E9A"/>
    <w:rsid w:val="0048319D"/>
    <w:rsid w:val="0048585F"/>
    <w:rsid w:val="00486CE8"/>
    <w:rsid w:val="004931B1"/>
    <w:rsid w:val="00493E10"/>
    <w:rsid w:val="0049587A"/>
    <w:rsid w:val="004A1342"/>
    <w:rsid w:val="004A3344"/>
    <w:rsid w:val="004A5DC0"/>
    <w:rsid w:val="004B584D"/>
    <w:rsid w:val="004C2D5A"/>
    <w:rsid w:val="004C42D0"/>
    <w:rsid w:val="004C47C2"/>
    <w:rsid w:val="004C4D15"/>
    <w:rsid w:val="004C508F"/>
    <w:rsid w:val="004C6F0A"/>
    <w:rsid w:val="004C74AA"/>
    <w:rsid w:val="004D32C1"/>
    <w:rsid w:val="004D4BA0"/>
    <w:rsid w:val="004F31A6"/>
    <w:rsid w:val="004F3527"/>
    <w:rsid w:val="004F36D9"/>
    <w:rsid w:val="004F50AE"/>
    <w:rsid w:val="004F61C8"/>
    <w:rsid w:val="004F7013"/>
    <w:rsid w:val="005041C4"/>
    <w:rsid w:val="00515C55"/>
    <w:rsid w:val="00516E2E"/>
    <w:rsid w:val="00526DDF"/>
    <w:rsid w:val="00532BA7"/>
    <w:rsid w:val="005360DD"/>
    <w:rsid w:val="00536449"/>
    <w:rsid w:val="00537A9C"/>
    <w:rsid w:val="00540DBF"/>
    <w:rsid w:val="00542041"/>
    <w:rsid w:val="00544B80"/>
    <w:rsid w:val="0054635C"/>
    <w:rsid w:val="005553FC"/>
    <w:rsid w:val="00563C43"/>
    <w:rsid w:val="00570918"/>
    <w:rsid w:val="0057710B"/>
    <w:rsid w:val="005829BA"/>
    <w:rsid w:val="00590CA0"/>
    <w:rsid w:val="0059262B"/>
    <w:rsid w:val="00595B55"/>
    <w:rsid w:val="005961F8"/>
    <w:rsid w:val="005A0400"/>
    <w:rsid w:val="005A0BB4"/>
    <w:rsid w:val="005A1929"/>
    <w:rsid w:val="005A239A"/>
    <w:rsid w:val="005A356D"/>
    <w:rsid w:val="005A373A"/>
    <w:rsid w:val="005B10C9"/>
    <w:rsid w:val="005B1594"/>
    <w:rsid w:val="005B4479"/>
    <w:rsid w:val="005D095B"/>
    <w:rsid w:val="005D15E6"/>
    <w:rsid w:val="005D29D0"/>
    <w:rsid w:val="005D4E6B"/>
    <w:rsid w:val="005D556A"/>
    <w:rsid w:val="005D55BB"/>
    <w:rsid w:val="005D55D7"/>
    <w:rsid w:val="005D5695"/>
    <w:rsid w:val="005E0333"/>
    <w:rsid w:val="005E097E"/>
    <w:rsid w:val="005E3202"/>
    <w:rsid w:val="005E5020"/>
    <w:rsid w:val="005F3CD0"/>
    <w:rsid w:val="005F55D7"/>
    <w:rsid w:val="005F76CF"/>
    <w:rsid w:val="00600A37"/>
    <w:rsid w:val="00601050"/>
    <w:rsid w:val="00605160"/>
    <w:rsid w:val="00606E1E"/>
    <w:rsid w:val="006105CB"/>
    <w:rsid w:val="00611B67"/>
    <w:rsid w:val="00613877"/>
    <w:rsid w:val="00614997"/>
    <w:rsid w:val="00620FCE"/>
    <w:rsid w:val="0062197B"/>
    <w:rsid w:val="00622334"/>
    <w:rsid w:val="00622917"/>
    <w:rsid w:val="0062641B"/>
    <w:rsid w:val="00626961"/>
    <w:rsid w:val="0063253F"/>
    <w:rsid w:val="00632C08"/>
    <w:rsid w:val="006346E6"/>
    <w:rsid w:val="006364E6"/>
    <w:rsid w:val="006377B6"/>
    <w:rsid w:val="00642A29"/>
    <w:rsid w:val="006521FF"/>
    <w:rsid w:val="0065355E"/>
    <w:rsid w:val="0065485E"/>
    <w:rsid w:val="00656127"/>
    <w:rsid w:val="006675AB"/>
    <w:rsid w:val="006706FC"/>
    <w:rsid w:val="006731CA"/>
    <w:rsid w:val="0068349A"/>
    <w:rsid w:val="00683EC8"/>
    <w:rsid w:val="006841A4"/>
    <w:rsid w:val="00690362"/>
    <w:rsid w:val="00691217"/>
    <w:rsid w:val="00691276"/>
    <w:rsid w:val="00691DE0"/>
    <w:rsid w:val="00692908"/>
    <w:rsid w:val="006942C6"/>
    <w:rsid w:val="00695E77"/>
    <w:rsid w:val="00696422"/>
    <w:rsid w:val="006A05EE"/>
    <w:rsid w:val="006A2873"/>
    <w:rsid w:val="006A6B84"/>
    <w:rsid w:val="006A7CB3"/>
    <w:rsid w:val="006B00B1"/>
    <w:rsid w:val="006B24E7"/>
    <w:rsid w:val="006B3B3F"/>
    <w:rsid w:val="006C365F"/>
    <w:rsid w:val="006C3A50"/>
    <w:rsid w:val="006C4294"/>
    <w:rsid w:val="006D369B"/>
    <w:rsid w:val="006D45E1"/>
    <w:rsid w:val="006D5462"/>
    <w:rsid w:val="006E426F"/>
    <w:rsid w:val="006E50F4"/>
    <w:rsid w:val="006E61D5"/>
    <w:rsid w:val="006E7C41"/>
    <w:rsid w:val="006F0366"/>
    <w:rsid w:val="006F0919"/>
    <w:rsid w:val="006F11FE"/>
    <w:rsid w:val="006F19B6"/>
    <w:rsid w:val="006F317E"/>
    <w:rsid w:val="006F666C"/>
    <w:rsid w:val="0070032E"/>
    <w:rsid w:val="00701415"/>
    <w:rsid w:val="00701794"/>
    <w:rsid w:val="007027C5"/>
    <w:rsid w:val="00706137"/>
    <w:rsid w:val="00712377"/>
    <w:rsid w:val="00716271"/>
    <w:rsid w:val="007167BB"/>
    <w:rsid w:val="00716C8D"/>
    <w:rsid w:val="00723776"/>
    <w:rsid w:val="00723F52"/>
    <w:rsid w:val="00725F59"/>
    <w:rsid w:val="00726834"/>
    <w:rsid w:val="00733D0E"/>
    <w:rsid w:val="0073420D"/>
    <w:rsid w:val="007342BF"/>
    <w:rsid w:val="0073652F"/>
    <w:rsid w:val="00737359"/>
    <w:rsid w:val="00737505"/>
    <w:rsid w:val="007402B4"/>
    <w:rsid w:val="007419CC"/>
    <w:rsid w:val="00742661"/>
    <w:rsid w:val="00744448"/>
    <w:rsid w:val="007446F6"/>
    <w:rsid w:val="00744C55"/>
    <w:rsid w:val="00747E19"/>
    <w:rsid w:val="007542AF"/>
    <w:rsid w:val="007543DD"/>
    <w:rsid w:val="00754515"/>
    <w:rsid w:val="007567F6"/>
    <w:rsid w:val="007647FE"/>
    <w:rsid w:val="007649B5"/>
    <w:rsid w:val="0076600D"/>
    <w:rsid w:val="00771F0C"/>
    <w:rsid w:val="00773B7C"/>
    <w:rsid w:val="00774967"/>
    <w:rsid w:val="00775879"/>
    <w:rsid w:val="00780E2A"/>
    <w:rsid w:val="00781A6E"/>
    <w:rsid w:val="00782353"/>
    <w:rsid w:val="007850E4"/>
    <w:rsid w:val="0078522A"/>
    <w:rsid w:val="00785249"/>
    <w:rsid w:val="0078689C"/>
    <w:rsid w:val="00791C20"/>
    <w:rsid w:val="0079339F"/>
    <w:rsid w:val="00795193"/>
    <w:rsid w:val="007967D4"/>
    <w:rsid w:val="007979EF"/>
    <w:rsid w:val="007C0226"/>
    <w:rsid w:val="007D7DB9"/>
    <w:rsid w:val="007F26F8"/>
    <w:rsid w:val="00800B1F"/>
    <w:rsid w:val="00801814"/>
    <w:rsid w:val="00803EC1"/>
    <w:rsid w:val="00806694"/>
    <w:rsid w:val="00807206"/>
    <w:rsid w:val="008101CD"/>
    <w:rsid w:val="00810732"/>
    <w:rsid w:val="0081237A"/>
    <w:rsid w:val="00812B6C"/>
    <w:rsid w:val="0082111B"/>
    <w:rsid w:val="008233DB"/>
    <w:rsid w:val="00824552"/>
    <w:rsid w:val="0083091E"/>
    <w:rsid w:val="008327C4"/>
    <w:rsid w:val="00836464"/>
    <w:rsid w:val="0083681F"/>
    <w:rsid w:val="00841CF1"/>
    <w:rsid w:val="00845378"/>
    <w:rsid w:val="00845F66"/>
    <w:rsid w:val="00847A7D"/>
    <w:rsid w:val="00851395"/>
    <w:rsid w:val="00853E24"/>
    <w:rsid w:val="008546E1"/>
    <w:rsid w:val="008554D5"/>
    <w:rsid w:val="00855D27"/>
    <w:rsid w:val="008561D5"/>
    <w:rsid w:val="008577E5"/>
    <w:rsid w:val="008603E1"/>
    <w:rsid w:val="00871888"/>
    <w:rsid w:val="00874F89"/>
    <w:rsid w:val="008750B0"/>
    <w:rsid w:val="00877025"/>
    <w:rsid w:val="008815D9"/>
    <w:rsid w:val="00885748"/>
    <w:rsid w:val="008857E9"/>
    <w:rsid w:val="00886A02"/>
    <w:rsid w:val="008959E3"/>
    <w:rsid w:val="008A30C0"/>
    <w:rsid w:val="008A58AD"/>
    <w:rsid w:val="008A6694"/>
    <w:rsid w:val="008B504E"/>
    <w:rsid w:val="008B5858"/>
    <w:rsid w:val="008C1169"/>
    <w:rsid w:val="008C181A"/>
    <w:rsid w:val="008C5DAF"/>
    <w:rsid w:val="008C77EB"/>
    <w:rsid w:val="008D27BC"/>
    <w:rsid w:val="008D39D1"/>
    <w:rsid w:val="008D4CAE"/>
    <w:rsid w:val="008D509A"/>
    <w:rsid w:val="008E008A"/>
    <w:rsid w:val="008E18B4"/>
    <w:rsid w:val="008E5992"/>
    <w:rsid w:val="008E613C"/>
    <w:rsid w:val="008E6B11"/>
    <w:rsid w:val="008F0485"/>
    <w:rsid w:val="008F2469"/>
    <w:rsid w:val="008F4F35"/>
    <w:rsid w:val="009014CF"/>
    <w:rsid w:val="009057C8"/>
    <w:rsid w:val="009101D1"/>
    <w:rsid w:val="00913EE6"/>
    <w:rsid w:val="009148C4"/>
    <w:rsid w:val="00920C13"/>
    <w:rsid w:val="00924974"/>
    <w:rsid w:val="00925C09"/>
    <w:rsid w:val="00926530"/>
    <w:rsid w:val="009279C4"/>
    <w:rsid w:val="00930DDB"/>
    <w:rsid w:val="009311C6"/>
    <w:rsid w:val="00935AF6"/>
    <w:rsid w:val="00941EBE"/>
    <w:rsid w:val="009426EA"/>
    <w:rsid w:val="009426F8"/>
    <w:rsid w:val="00944832"/>
    <w:rsid w:val="00950203"/>
    <w:rsid w:val="00953230"/>
    <w:rsid w:val="00953D23"/>
    <w:rsid w:val="00955135"/>
    <w:rsid w:val="009624B6"/>
    <w:rsid w:val="00967D9A"/>
    <w:rsid w:val="00967F85"/>
    <w:rsid w:val="00970341"/>
    <w:rsid w:val="009765ED"/>
    <w:rsid w:val="00987F36"/>
    <w:rsid w:val="00994651"/>
    <w:rsid w:val="00994827"/>
    <w:rsid w:val="0099762B"/>
    <w:rsid w:val="009A3D93"/>
    <w:rsid w:val="009B0ADF"/>
    <w:rsid w:val="009B5F11"/>
    <w:rsid w:val="009C0053"/>
    <w:rsid w:val="009C5B01"/>
    <w:rsid w:val="009D010E"/>
    <w:rsid w:val="009D206D"/>
    <w:rsid w:val="009D46A0"/>
    <w:rsid w:val="009D5051"/>
    <w:rsid w:val="009D60EE"/>
    <w:rsid w:val="009D64DF"/>
    <w:rsid w:val="009D67FE"/>
    <w:rsid w:val="009E1E10"/>
    <w:rsid w:val="009E2A30"/>
    <w:rsid w:val="009E4013"/>
    <w:rsid w:val="009E667B"/>
    <w:rsid w:val="009F1E1D"/>
    <w:rsid w:val="009F4FE2"/>
    <w:rsid w:val="009F57C1"/>
    <w:rsid w:val="00A0009E"/>
    <w:rsid w:val="00A01012"/>
    <w:rsid w:val="00A048DA"/>
    <w:rsid w:val="00A04E5A"/>
    <w:rsid w:val="00A15104"/>
    <w:rsid w:val="00A16814"/>
    <w:rsid w:val="00A20D11"/>
    <w:rsid w:val="00A23C9C"/>
    <w:rsid w:val="00A2655A"/>
    <w:rsid w:val="00A26B11"/>
    <w:rsid w:val="00A33263"/>
    <w:rsid w:val="00A3701D"/>
    <w:rsid w:val="00A439B6"/>
    <w:rsid w:val="00A5014A"/>
    <w:rsid w:val="00A513A9"/>
    <w:rsid w:val="00A52BB5"/>
    <w:rsid w:val="00A54FF6"/>
    <w:rsid w:val="00A56BF3"/>
    <w:rsid w:val="00A63933"/>
    <w:rsid w:val="00A6547F"/>
    <w:rsid w:val="00A65DF2"/>
    <w:rsid w:val="00A74DF0"/>
    <w:rsid w:val="00A756A4"/>
    <w:rsid w:val="00A8310C"/>
    <w:rsid w:val="00A83CA4"/>
    <w:rsid w:val="00A87706"/>
    <w:rsid w:val="00A90242"/>
    <w:rsid w:val="00A92E4B"/>
    <w:rsid w:val="00A9441B"/>
    <w:rsid w:val="00AA2667"/>
    <w:rsid w:val="00AB024B"/>
    <w:rsid w:val="00AB49BC"/>
    <w:rsid w:val="00AB4C71"/>
    <w:rsid w:val="00AB5DB3"/>
    <w:rsid w:val="00AB6371"/>
    <w:rsid w:val="00AC1464"/>
    <w:rsid w:val="00AC4E7A"/>
    <w:rsid w:val="00AC5513"/>
    <w:rsid w:val="00AC653A"/>
    <w:rsid w:val="00AD08C8"/>
    <w:rsid w:val="00AD4ECA"/>
    <w:rsid w:val="00AD6CEB"/>
    <w:rsid w:val="00AE178A"/>
    <w:rsid w:val="00AE283D"/>
    <w:rsid w:val="00AE2999"/>
    <w:rsid w:val="00AF63A9"/>
    <w:rsid w:val="00B03924"/>
    <w:rsid w:val="00B079E9"/>
    <w:rsid w:val="00B109DE"/>
    <w:rsid w:val="00B123D7"/>
    <w:rsid w:val="00B1377C"/>
    <w:rsid w:val="00B142D3"/>
    <w:rsid w:val="00B21864"/>
    <w:rsid w:val="00B257E4"/>
    <w:rsid w:val="00B34F3C"/>
    <w:rsid w:val="00B37086"/>
    <w:rsid w:val="00B42D94"/>
    <w:rsid w:val="00B46F3C"/>
    <w:rsid w:val="00B47850"/>
    <w:rsid w:val="00B47B2B"/>
    <w:rsid w:val="00B47E86"/>
    <w:rsid w:val="00B50D58"/>
    <w:rsid w:val="00B50E1C"/>
    <w:rsid w:val="00B51C68"/>
    <w:rsid w:val="00B53680"/>
    <w:rsid w:val="00B54DFE"/>
    <w:rsid w:val="00B56BCA"/>
    <w:rsid w:val="00B56EE1"/>
    <w:rsid w:val="00B570E5"/>
    <w:rsid w:val="00B64BFE"/>
    <w:rsid w:val="00B675D6"/>
    <w:rsid w:val="00B7497F"/>
    <w:rsid w:val="00B81ED3"/>
    <w:rsid w:val="00B84E31"/>
    <w:rsid w:val="00B86D7A"/>
    <w:rsid w:val="00B90F96"/>
    <w:rsid w:val="00B91616"/>
    <w:rsid w:val="00B92117"/>
    <w:rsid w:val="00B947E6"/>
    <w:rsid w:val="00B9561D"/>
    <w:rsid w:val="00BA0BC7"/>
    <w:rsid w:val="00BA3DC1"/>
    <w:rsid w:val="00BA5858"/>
    <w:rsid w:val="00BA59A9"/>
    <w:rsid w:val="00BA612B"/>
    <w:rsid w:val="00BA7D91"/>
    <w:rsid w:val="00BB1235"/>
    <w:rsid w:val="00BB1704"/>
    <w:rsid w:val="00BB210E"/>
    <w:rsid w:val="00BB2834"/>
    <w:rsid w:val="00BB323D"/>
    <w:rsid w:val="00BB4C07"/>
    <w:rsid w:val="00BB52C7"/>
    <w:rsid w:val="00BB6611"/>
    <w:rsid w:val="00BC51AF"/>
    <w:rsid w:val="00BC6611"/>
    <w:rsid w:val="00BD26FB"/>
    <w:rsid w:val="00BD7F6B"/>
    <w:rsid w:val="00BE2F69"/>
    <w:rsid w:val="00BE3471"/>
    <w:rsid w:val="00BE3858"/>
    <w:rsid w:val="00BF18F6"/>
    <w:rsid w:val="00BF7361"/>
    <w:rsid w:val="00C0412A"/>
    <w:rsid w:val="00C04A1A"/>
    <w:rsid w:val="00C056EC"/>
    <w:rsid w:val="00C05CD7"/>
    <w:rsid w:val="00C07EB6"/>
    <w:rsid w:val="00C13FE5"/>
    <w:rsid w:val="00C15F9B"/>
    <w:rsid w:val="00C2146F"/>
    <w:rsid w:val="00C24476"/>
    <w:rsid w:val="00C323DF"/>
    <w:rsid w:val="00C3784A"/>
    <w:rsid w:val="00C44442"/>
    <w:rsid w:val="00C4706B"/>
    <w:rsid w:val="00C52569"/>
    <w:rsid w:val="00C62439"/>
    <w:rsid w:val="00C62660"/>
    <w:rsid w:val="00C6375F"/>
    <w:rsid w:val="00C64EB3"/>
    <w:rsid w:val="00C66C10"/>
    <w:rsid w:val="00C67CDA"/>
    <w:rsid w:val="00C707E1"/>
    <w:rsid w:val="00C728E4"/>
    <w:rsid w:val="00C74525"/>
    <w:rsid w:val="00C75924"/>
    <w:rsid w:val="00C76A02"/>
    <w:rsid w:val="00C774A0"/>
    <w:rsid w:val="00C77CEC"/>
    <w:rsid w:val="00C819C0"/>
    <w:rsid w:val="00C84B0A"/>
    <w:rsid w:val="00C84FEF"/>
    <w:rsid w:val="00C93BAE"/>
    <w:rsid w:val="00C93C9F"/>
    <w:rsid w:val="00C94145"/>
    <w:rsid w:val="00C963DF"/>
    <w:rsid w:val="00CA2137"/>
    <w:rsid w:val="00CA2F72"/>
    <w:rsid w:val="00CA57A1"/>
    <w:rsid w:val="00CB441D"/>
    <w:rsid w:val="00CB527E"/>
    <w:rsid w:val="00CB68B2"/>
    <w:rsid w:val="00CB6A96"/>
    <w:rsid w:val="00CC03C0"/>
    <w:rsid w:val="00CC2246"/>
    <w:rsid w:val="00CC28AC"/>
    <w:rsid w:val="00CC2F49"/>
    <w:rsid w:val="00CC3A61"/>
    <w:rsid w:val="00CC59C0"/>
    <w:rsid w:val="00CC6014"/>
    <w:rsid w:val="00CC7BAA"/>
    <w:rsid w:val="00CD04E0"/>
    <w:rsid w:val="00CD2A44"/>
    <w:rsid w:val="00CD2EA7"/>
    <w:rsid w:val="00CD4D94"/>
    <w:rsid w:val="00CD4F3E"/>
    <w:rsid w:val="00CE2914"/>
    <w:rsid w:val="00CE338D"/>
    <w:rsid w:val="00CE6E88"/>
    <w:rsid w:val="00CF147F"/>
    <w:rsid w:val="00CF296E"/>
    <w:rsid w:val="00CF6530"/>
    <w:rsid w:val="00D00066"/>
    <w:rsid w:val="00D030F2"/>
    <w:rsid w:val="00D100E0"/>
    <w:rsid w:val="00D123D8"/>
    <w:rsid w:val="00D126C1"/>
    <w:rsid w:val="00D13534"/>
    <w:rsid w:val="00D1473A"/>
    <w:rsid w:val="00D16A52"/>
    <w:rsid w:val="00D2115A"/>
    <w:rsid w:val="00D249DD"/>
    <w:rsid w:val="00D33B88"/>
    <w:rsid w:val="00D41DFA"/>
    <w:rsid w:val="00D44102"/>
    <w:rsid w:val="00D4639D"/>
    <w:rsid w:val="00D46EDE"/>
    <w:rsid w:val="00D4719E"/>
    <w:rsid w:val="00D47347"/>
    <w:rsid w:val="00D473B7"/>
    <w:rsid w:val="00D47ACE"/>
    <w:rsid w:val="00D54970"/>
    <w:rsid w:val="00D70535"/>
    <w:rsid w:val="00D72046"/>
    <w:rsid w:val="00D72D76"/>
    <w:rsid w:val="00D74B30"/>
    <w:rsid w:val="00D74E90"/>
    <w:rsid w:val="00D75A36"/>
    <w:rsid w:val="00D761CA"/>
    <w:rsid w:val="00D773E6"/>
    <w:rsid w:val="00D917FD"/>
    <w:rsid w:val="00D95BC9"/>
    <w:rsid w:val="00DA07A5"/>
    <w:rsid w:val="00DA2A89"/>
    <w:rsid w:val="00DA3D44"/>
    <w:rsid w:val="00DA6ABD"/>
    <w:rsid w:val="00DB147D"/>
    <w:rsid w:val="00DB1556"/>
    <w:rsid w:val="00DB3084"/>
    <w:rsid w:val="00DB3EF0"/>
    <w:rsid w:val="00DB51E0"/>
    <w:rsid w:val="00DC3C95"/>
    <w:rsid w:val="00DC46A4"/>
    <w:rsid w:val="00DC49DB"/>
    <w:rsid w:val="00DC5CEC"/>
    <w:rsid w:val="00DC6B60"/>
    <w:rsid w:val="00DC77FA"/>
    <w:rsid w:val="00DD1B93"/>
    <w:rsid w:val="00DD3C9D"/>
    <w:rsid w:val="00DD5269"/>
    <w:rsid w:val="00DD5B3C"/>
    <w:rsid w:val="00DD7A32"/>
    <w:rsid w:val="00DE2291"/>
    <w:rsid w:val="00DE2A3B"/>
    <w:rsid w:val="00DE3744"/>
    <w:rsid w:val="00DF00EC"/>
    <w:rsid w:val="00DF2C0E"/>
    <w:rsid w:val="00E04F98"/>
    <w:rsid w:val="00E07DEA"/>
    <w:rsid w:val="00E119CB"/>
    <w:rsid w:val="00E12B18"/>
    <w:rsid w:val="00E13C57"/>
    <w:rsid w:val="00E13DBC"/>
    <w:rsid w:val="00E2378B"/>
    <w:rsid w:val="00E24AEF"/>
    <w:rsid w:val="00E25950"/>
    <w:rsid w:val="00E25C13"/>
    <w:rsid w:val="00E27FE6"/>
    <w:rsid w:val="00E3109C"/>
    <w:rsid w:val="00E31713"/>
    <w:rsid w:val="00E32515"/>
    <w:rsid w:val="00E32BD6"/>
    <w:rsid w:val="00E33A75"/>
    <w:rsid w:val="00E35A2F"/>
    <w:rsid w:val="00E37675"/>
    <w:rsid w:val="00E46346"/>
    <w:rsid w:val="00E46359"/>
    <w:rsid w:val="00E4680C"/>
    <w:rsid w:val="00E46D0F"/>
    <w:rsid w:val="00E47BC2"/>
    <w:rsid w:val="00E5104F"/>
    <w:rsid w:val="00E56B51"/>
    <w:rsid w:val="00E57425"/>
    <w:rsid w:val="00E65805"/>
    <w:rsid w:val="00E77A4D"/>
    <w:rsid w:val="00E80E8F"/>
    <w:rsid w:val="00E81AF7"/>
    <w:rsid w:val="00E84A26"/>
    <w:rsid w:val="00E9167F"/>
    <w:rsid w:val="00E935B6"/>
    <w:rsid w:val="00E938C1"/>
    <w:rsid w:val="00E97137"/>
    <w:rsid w:val="00E97679"/>
    <w:rsid w:val="00EA2893"/>
    <w:rsid w:val="00EA32D3"/>
    <w:rsid w:val="00EA7580"/>
    <w:rsid w:val="00EB05BE"/>
    <w:rsid w:val="00EB1CBB"/>
    <w:rsid w:val="00EB39FB"/>
    <w:rsid w:val="00EB6203"/>
    <w:rsid w:val="00EB6BB1"/>
    <w:rsid w:val="00EC25BF"/>
    <w:rsid w:val="00EC4911"/>
    <w:rsid w:val="00EC52DF"/>
    <w:rsid w:val="00EC585E"/>
    <w:rsid w:val="00ED0DDF"/>
    <w:rsid w:val="00ED2A0C"/>
    <w:rsid w:val="00ED411A"/>
    <w:rsid w:val="00ED5775"/>
    <w:rsid w:val="00EE6B7D"/>
    <w:rsid w:val="00EF0858"/>
    <w:rsid w:val="00EF11C0"/>
    <w:rsid w:val="00EF21F4"/>
    <w:rsid w:val="00EF7583"/>
    <w:rsid w:val="00F03A12"/>
    <w:rsid w:val="00F04249"/>
    <w:rsid w:val="00F047DB"/>
    <w:rsid w:val="00F05B00"/>
    <w:rsid w:val="00F05C80"/>
    <w:rsid w:val="00F146C5"/>
    <w:rsid w:val="00F15F7F"/>
    <w:rsid w:val="00F170ED"/>
    <w:rsid w:val="00F2031D"/>
    <w:rsid w:val="00F22259"/>
    <w:rsid w:val="00F231FD"/>
    <w:rsid w:val="00F2478D"/>
    <w:rsid w:val="00F25145"/>
    <w:rsid w:val="00F26262"/>
    <w:rsid w:val="00F340B8"/>
    <w:rsid w:val="00F36EFC"/>
    <w:rsid w:val="00F36F63"/>
    <w:rsid w:val="00F371EC"/>
    <w:rsid w:val="00F412A5"/>
    <w:rsid w:val="00F414D5"/>
    <w:rsid w:val="00F5018D"/>
    <w:rsid w:val="00F515CC"/>
    <w:rsid w:val="00F53A9B"/>
    <w:rsid w:val="00F53E11"/>
    <w:rsid w:val="00F55D5A"/>
    <w:rsid w:val="00F55DEE"/>
    <w:rsid w:val="00F57671"/>
    <w:rsid w:val="00F62657"/>
    <w:rsid w:val="00F653DB"/>
    <w:rsid w:val="00F67910"/>
    <w:rsid w:val="00F67997"/>
    <w:rsid w:val="00F67AAF"/>
    <w:rsid w:val="00F702E1"/>
    <w:rsid w:val="00F73843"/>
    <w:rsid w:val="00F73F26"/>
    <w:rsid w:val="00F80A2E"/>
    <w:rsid w:val="00F813F9"/>
    <w:rsid w:val="00F835EF"/>
    <w:rsid w:val="00F90C2E"/>
    <w:rsid w:val="00F925A3"/>
    <w:rsid w:val="00F947AE"/>
    <w:rsid w:val="00F9481F"/>
    <w:rsid w:val="00F94938"/>
    <w:rsid w:val="00FA1EFB"/>
    <w:rsid w:val="00FA6BB3"/>
    <w:rsid w:val="00FA7463"/>
    <w:rsid w:val="00FB0C75"/>
    <w:rsid w:val="00FB3AE4"/>
    <w:rsid w:val="00FB43A1"/>
    <w:rsid w:val="00FB505E"/>
    <w:rsid w:val="00FB5CAB"/>
    <w:rsid w:val="00FC0BAF"/>
    <w:rsid w:val="00FC6886"/>
    <w:rsid w:val="00FC6EB1"/>
    <w:rsid w:val="00FD2A9F"/>
    <w:rsid w:val="00FD53BE"/>
    <w:rsid w:val="00FE5519"/>
    <w:rsid w:val="00FE5695"/>
    <w:rsid w:val="00FF2733"/>
    <w:rsid w:val="00FF5F7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8897"/>
    <o:shapelayout v:ext="edit">
      <o:idmap v:ext="edit" data="1"/>
    </o:shapelayout>
  </w:shapeDefaults>
  <w:decimalSymbol w:val=","/>
  <w:listSeparator w:val=";"/>
  <w14:docId w14:val="072D965F"/>
  <w15:chartTrackingRefBased/>
  <w15:docId w15:val="{E7C415AE-4282-45F6-854D-846390E18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E61D5"/>
    <w:pPr>
      <w:spacing w:line="262" w:lineRule="auto"/>
    </w:pPr>
    <w:rPr>
      <w:rFonts w:ascii="Arial" w:hAnsi="Arial"/>
    </w:rPr>
  </w:style>
  <w:style w:type="paragraph" w:styleId="berschrift1">
    <w:name w:val="heading 1"/>
    <w:basedOn w:val="Standard"/>
    <w:next w:val="Standard"/>
    <w:link w:val="berschrift1Zchn"/>
    <w:uiPriority w:val="9"/>
    <w:qFormat/>
    <w:rsid w:val="00BB1704"/>
    <w:pPr>
      <w:keepNext/>
      <w:keepLines/>
      <w:spacing w:before="360" w:after="120" w:line="257" w:lineRule="auto"/>
      <w:outlineLvl w:val="0"/>
    </w:pPr>
    <w:rPr>
      <w:rFonts w:eastAsiaTheme="majorEastAsia" w:cstheme="majorBidi"/>
      <w:b/>
      <w:sz w:val="28"/>
      <w:szCs w:val="32"/>
    </w:rPr>
  </w:style>
  <w:style w:type="paragraph" w:styleId="berschrift2">
    <w:name w:val="heading 2"/>
    <w:basedOn w:val="Standard"/>
    <w:next w:val="Standard"/>
    <w:link w:val="berschrift2Zchn"/>
    <w:uiPriority w:val="9"/>
    <w:unhideWhenUsed/>
    <w:qFormat/>
    <w:rsid w:val="00BB1704"/>
    <w:pPr>
      <w:keepNext/>
      <w:keepLines/>
      <w:spacing w:before="360" w:after="120" w:line="257" w:lineRule="auto"/>
      <w:outlineLvl w:val="1"/>
    </w:pPr>
    <w:rPr>
      <w:rFonts w:eastAsiaTheme="majorEastAsia" w:cstheme="majorBidi"/>
      <w:b/>
      <w:sz w:val="24"/>
      <w:szCs w:val="26"/>
    </w:rPr>
  </w:style>
  <w:style w:type="paragraph" w:styleId="berschrift3">
    <w:name w:val="heading 3"/>
    <w:basedOn w:val="Standard"/>
    <w:next w:val="Standard"/>
    <w:link w:val="berschrift3Zchn"/>
    <w:uiPriority w:val="9"/>
    <w:unhideWhenUsed/>
    <w:qFormat/>
    <w:rsid w:val="0065485E"/>
    <w:pPr>
      <w:keepNext/>
      <w:keepLines/>
      <w:spacing w:before="240" w:after="120" w:line="257" w:lineRule="auto"/>
      <w:outlineLvl w:val="2"/>
    </w:pPr>
    <w:rPr>
      <w:rFonts w:eastAsiaTheme="majorEastAsia" w:cstheme="majorBidi"/>
      <w:b/>
      <w:szCs w:val="24"/>
    </w:rPr>
  </w:style>
  <w:style w:type="paragraph" w:styleId="berschrift4">
    <w:name w:val="heading 4"/>
    <w:basedOn w:val="Standard"/>
    <w:next w:val="Standard"/>
    <w:link w:val="berschrift4Zchn"/>
    <w:uiPriority w:val="9"/>
    <w:unhideWhenUsed/>
    <w:qFormat/>
    <w:rsid w:val="0065485E"/>
    <w:pPr>
      <w:keepNext/>
      <w:keepLines/>
      <w:spacing w:before="40" w:after="40"/>
      <w:outlineLvl w:val="3"/>
    </w:pPr>
    <w:rPr>
      <w:rFonts w:eastAsiaTheme="majorEastAsia" w:cstheme="majorBidi"/>
      <w:i/>
      <w:iCs/>
    </w:rPr>
  </w:style>
  <w:style w:type="paragraph" w:styleId="berschrift5">
    <w:name w:val="heading 5"/>
    <w:basedOn w:val="Standard"/>
    <w:next w:val="Standard"/>
    <w:link w:val="berschrift5Zchn"/>
    <w:uiPriority w:val="9"/>
    <w:unhideWhenUsed/>
    <w:rsid w:val="0065485E"/>
    <w:pPr>
      <w:keepNext/>
      <w:keepLines/>
      <w:spacing w:before="40" w:after="40"/>
      <w:outlineLvl w:val="4"/>
    </w:pPr>
    <w:rPr>
      <w:rFonts w:eastAsiaTheme="majorEastAsia" w:cstheme="majorBidi"/>
    </w:rPr>
  </w:style>
  <w:style w:type="paragraph" w:styleId="berschrift6">
    <w:name w:val="heading 6"/>
    <w:basedOn w:val="Standard"/>
    <w:next w:val="Standard"/>
    <w:link w:val="berschrift6Zchn"/>
    <w:uiPriority w:val="9"/>
    <w:unhideWhenUsed/>
    <w:rsid w:val="0065485E"/>
    <w:pPr>
      <w:keepNext/>
      <w:keepLines/>
      <w:spacing w:before="40" w:after="40"/>
      <w:outlineLvl w:val="5"/>
    </w:pPr>
    <w:rPr>
      <w:rFonts w:eastAsiaTheme="majorEastAsia" w:cstheme="majorBidi"/>
    </w:rPr>
  </w:style>
  <w:style w:type="paragraph" w:styleId="berschrift7">
    <w:name w:val="heading 7"/>
    <w:basedOn w:val="Standard"/>
    <w:next w:val="Standard"/>
    <w:link w:val="berschrift7Zchn"/>
    <w:uiPriority w:val="9"/>
    <w:unhideWhenUsed/>
    <w:rsid w:val="00BB1704"/>
    <w:pPr>
      <w:keepNext/>
      <w:keepLines/>
      <w:spacing w:before="40" w:after="0"/>
      <w:outlineLvl w:val="6"/>
    </w:pPr>
    <w:rPr>
      <w:rFonts w:eastAsiaTheme="majorEastAsia" w:cstheme="majorBidi"/>
      <w:i/>
      <w:iCs/>
    </w:rPr>
  </w:style>
  <w:style w:type="paragraph" w:styleId="berschrift8">
    <w:name w:val="heading 8"/>
    <w:basedOn w:val="Standard"/>
    <w:next w:val="Standard"/>
    <w:link w:val="berschrift8Zchn"/>
    <w:uiPriority w:val="9"/>
    <w:unhideWhenUsed/>
    <w:rsid w:val="00BB1704"/>
    <w:pPr>
      <w:keepNext/>
      <w:keepLines/>
      <w:spacing w:before="40" w:after="0"/>
      <w:outlineLvl w:val="7"/>
    </w:pPr>
    <w:rPr>
      <w:rFonts w:eastAsiaTheme="majorEastAsia" w:cstheme="majorBidi"/>
      <w:color w:val="272727" w:themeColor="text1" w:themeTint="D8"/>
      <w:szCs w:val="21"/>
    </w:rPr>
  </w:style>
  <w:style w:type="paragraph" w:styleId="berschrift9">
    <w:name w:val="heading 9"/>
    <w:basedOn w:val="Standard"/>
    <w:next w:val="Standard"/>
    <w:link w:val="berschrift9Zchn"/>
    <w:uiPriority w:val="9"/>
    <w:unhideWhenUsed/>
    <w:rsid w:val="00BB1704"/>
    <w:pPr>
      <w:keepNext/>
      <w:keepLines/>
      <w:spacing w:before="40" w:after="0"/>
      <w:outlineLvl w:val="8"/>
    </w:pPr>
    <w:rPr>
      <w:rFonts w:eastAsiaTheme="majorEastAsia" w:cstheme="majorBidi"/>
      <w:i/>
      <w:iCs/>
      <w:color w:val="272727" w:themeColor="text1" w:themeTint="D8"/>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141EE"/>
    <w:pPr>
      <w:spacing w:after="0" w:line="240" w:lineRule="auto"/>
    </w:pPr>
    <w:rPr>
      <w:rFonts w:ascii="Arial" w:hAnsi="Arial"/>
    </w:rPr>
  </w:style>
  <w:style w:type="character" w:customStyle="1" w:styleId="berschrift1Zchn">
    <w:name w:val="Überschrift 1 Zchn"/>
    <w:basedOn w:val="Absatz-Standardschriftart"/>
    <w:link w:val="berschrift1"/>
    <w:uiPriority w:val="9"/>
    <w:rsid w:val="00BB1704"/>
    <w:rPr>
      <w:rFonts w:ascii="Arial" w:eastAsiaTheme="majorEastAsia" w:hAnsi="Arial" w:cstheme="majorBidi"/>
      <w:b/>
      <w:sz w:val="28"/>
      <w:szCs w:val="32"/>
    </w:rPr>
  </w:style>
  <w:style w:type="character" w:customStyle="1" w:styleId="berschrift2Zchn">
    <w:name w:val="Überschrift 2 Zchn"/>
    <w:basedOn w:val="Absatz-Standardschriftart"/>
    <w:link w:val="berschrift2"/>
    <w:uiPriority w:val="9"/>
    <w:rsid w:val="00BB1704"/>
    <w:rPr>
      <w:rFonts w:ascii="Arial" w:eastAsiaTheme="majorEastAsia" w:hAnsi="Arial" w:cstheme="majorBidi"/>
      <w:b/>
      <w:sz w:val="24"/>
      <w:szCs w:val="26"/>
    </w:rPr>
  </w:style>
  <w:style w:type="character" w:customStyle="1" w:styleId="berschrift3Zchn">
    <w:name w:val="Überschrift 3 Zchn"/>
    <w:basedOn w:val="Absatz-Standardschriftart"/>
    <w:link w:val="berschrift3"/>
    <w:uiPriority w:val="9"/>
    <w:rsid w:val="0065485E"/>
    <w:rPr>
      <w:rFonts w:ascii="Arial" w:eastAsiaTheme="majorEastAsia" w:hAnsi="Arial" w:cstheme="majorBidi"/>
      <w:b/>
      <w:szCs w:val="24"/>
    </w:rPr>
  </w:style>
  <w:style w:type="character" w:customStyle="1" w:styleId="berschrift4Zchn">
    <w:name w:val="Überschrift 4 Zchn"/>
    <w:basedOn w:val="Absatz-Standardschriftart"/>
    <w:link w:val="berschrift4"/>
    <w:uiPriority w:val="9"/>
    <w:rsid w:val="0065485E"/>
    <w:rPr>
      <w:rFonts w:ascii="Arial" w:eastAsiaTheme="majorEastAsia" w:hAnsi="Arial" w:cstheme="majorBidi"/>
      <w:i/>
      <w:iCs/>
      <w:sz w:val="20"/>
    </w:rPr>
  </w:style>
  <w:style w:type="character" w:customStyle="1" w:styleId="berschrift5Zchn">
    <w:name w:val="Überschrift 5 Zchn"/>
    <w:basedOn w:val="Absatz-Standardschriftart"/>
    <w:link w:val="berschrift5"/>
    <w:uiPriority w:val="9"/>
    <w:rsid w:val="0065485E"/>
    <w:rPr>
      <w:rFonts w:ascii="Arial" w:eastAsiaTheme="majorEastAsia" w:hAnsi="Arial" w:cstheme="majorBidi"/>
      <w:sz w:val="20"/>
    </w:rPr>
  </w:style>
  <w:style w:type="character" w:customStyle="1" w:styleId="berschrift6Zchn">
    <w:name w:val="Überschrift 6 Zchn"/>
    <w:basedOn w:val="Absatz-Standardschriftart"/>
    <w:link w:val="berschrift6"/>
    <w:uiPriority w:val="9"/>
    <w:rsid w:val="0065485E"/>
    <w:rPr>
      <w:rFonts w:ascii="Arial" w:eastAsiaTheme="majorEastAsia" w:hAnsi="Arial" w:cstheme="majorBidi"/>
      <w:sz w:val="20"/>
    </w:rPr>
  </w:style>
  <w:style w:type="character" w:customStyle="1" w:styleId="berschrift7Zchn">
    <w:name w:val="Überschrift 7 Zchn"/>
    <w:basedOn w:val="Absatz-Standardschriftart"/>
    <w:link w:val="berschrift7"/>
    <w:uiPriority w:val="9"/>
    <w:rsid w:val="00BB1704"/>
    <w:rPr>
      <w:rFonts w:ascii="Arial" w:eastAsiaTheme="majorEastAsia" w:hAnsi="Arial" w:cstheme="majorBidi"/>
      <w:i/>
      <w:iCs/>
      <w:sz w:val="20"/>
    </w:rPr>
  </w:style>
  <w:style w:type="character" w:customStyle="1" w:styleId="berschrift8Zchn">
    <w:name w:val="Überschrift 8 Zchn"/>
    <w:basedOn w:val="Absatz-Standardschriftart"/>
    <w:link w:val="berschrift8"/>
    <w:uiPriority w:val="9"/>
    <w:rsid w:val="00BB1704"/>
    <w:rPr>
      <w:rFonts w:ascii="Arial" w:eastAsiaTheme="majorEastAsia" w:hAnsi="Arial" w:cstheme="majorBidi"/>
      <w:color w:val="272727" w:themeColor="text1" w:themeTint="D8"/>
      <w:sz w:val="20"/>
      <w:szCs w:val="21"/>
    </w:rPr>
  </w:style>
  <w:style w:type="character" w:customStyle="1" w:styleId="berschrift9Zchn">
    <w:name w:val="Überschrift 9 Zchn"/>
    <w:basedOn w:val="Absatz-Standardschriftart"/>
    <w:link w:val="berschrift9"/>
    <w:uiPriority w:val="9"/>
    <w:rsid w:val="00BB1704"/>
    <w:rPr>
      <w:rFonts w:ascii="Arial" w:eastAsiaTheme="majorEastAsia" w:hAnsi="Arial" w:cstheme="majorBidi"/>
      <w:i/>
      <w:iCs/>
      <w:color w:val="272727" w:themeColor="text1" w:themeTint="D8"/>
      <w:sz w:val="20"/>
      <w:szCs w:val="21"/>
    </w:rPr>
  </w:style>
  <w:style w:type="paragraph" w:styleId="Titel">
    <w:name w:val="Title"/>
    <w:basedOn w:val="Standard"/>
    <w:next w:val="Standard"/>
    <w:link w:val="TitelZchn"/>
    <w:uiPriority w:val="10"/>
    <w:qFormat/>
    <w:rsid w:val="00365BAB"/>
    <w:pPr>
      <w:spacing w:after="0" w:line="240" w:lineRule="auto"/>
      <w:contextualSpacing/>
    </w:pPr>
    <w:rPr>
      <w:rFonts w:eastAsiaTheme="majorEastAsia" w:cstheme="majorBidi"/>
      <w:spacing w:val="-10"/>
      <w:kern w:val="28"/>
      <w:sz w:val="56"/>
      <w:szCs w:val="56"/>
    </w:rPr>
  </w:style>
  <w:style w:type="character" w:customStyle="1" w:styleId="TitelZchn">
    <w:name w:val="Titel Zchn"/>
    <w:basedOn w:val="Absatz-Standardschriftart"/>
    <w:link w:val="Titel"/>
    <w:uiPriority w:val="10"/>
    <w:rsid w:val="00365BAB"/>
    <w:rPr>
      <w:rFonts w:ascii="Arial" w:eastAsiaTheme="majorEastAsia" w:hAnsi="Arial" w:cstheme="majorBidi"/>
      <w:spacing w:val="-10"/>
      <w:kern w:val="28"/>
      <w:sz w:val="56"/>
      <w:szCs w:val="56"/>
    </w:rPr>
  </w:style>
  <w:style w:type="paragraph" w:styleId="Untertitel">
    <w:name w:val="Subtitle"/>
    <w:basedOn w:val="Standard"/>
    <w:next w:val="Standard"/>
    <w:link w:val="UntertitelZchn"/>
    <w:uiPriority w:val="11"/>
    <w:qFormat/>
    <w:rsid w:val="00365BAB"/>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365BAB"/>
    <w:rPr>
      <w:rFonts w:ascii="Arial" w:eastAsiaTheme="minorEastAsia" w:hAnsi="Arial"/>
      <w:color w:val="5A5A5A" w:themeColor="text1" w:themeTint="A5"/>
      <w:spacing w:val="15"/>
    </w:rPr>
  </w:style>
  <w:style w:type="character" w:styleId="SchwacheHervorhebung">
    <w:name w:val="Subtle Emphasis"/>
    <w:basedOn w:val="Absatz-Standardschriftart"/>
    <w:uiPriority w:val="19"/>
    <w:rsid w:val="00365BAB"/>
    <w:rPr>
      <w:i/>
      <w:iCs/>
      <w:color w:val="404040" w:themeColor="text1" w:themeTint="BF"/>
    </w:rPr>
  </w:style>
  <w:style w:type="character" w:styleId="Hervorhebung">
    <w:name w:val="Emphasis"/>
    <w:basedOn w:val="Absatz-Standardschriftart"/>
    <w:uiPriority w:val="20"/>
    <w:qFormat/>
    <w:rsid w:val="00365BAB"/>
    <w:rPr>
      <w:i/>
      <w:iCs/>
    </w:rPr>
  </w:style>
  <w:style w:type="character" w:styleId="IntensiveHervorhebung">
    <w:name w:val="Intense Emphasis"/>
    <w:basedOn w:val="Absatz-Standardschriftart"/>
    <w:uiPriority w:val="21"/>
    <w:rsid w:val="00BB1704"/>
    <w:rPr>
      <w:i/>
      <w:iCs/>
      <w:color w:val="auto"/>
    </w:rPr>
  </w:style>
  <w:style w:type="character" w:styleId="Fett">
    <w:name w:val="Strong"/>
    <w:basedOn w:val="Absatz-Standardschriftart"/>
    <w:uiPriority w:val="22"/>
    <w:qFormat/>
    <w:rsid w:val="00365BAB"/>
    <w:rPr>
      <w:b/>
      <w:bCs/>
    </w:rPr>
  </w:style>
  <w:style w:type="paragraph" w:styleId="Zitat">
    <w:name w:val="Quote"/>
    <w:basedOn w:val="Standard"/>
    <w:next w:val="Standard"/>
    <w:link w:val="ZitatZchn"/>
    <w:uiPriority w:val="29"/>
    <w:rsid w:val="00365BAB"/>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sid w:val="00365BAB"/>
    <w:rPr>
      <w:rFonts w:ascii="Arial" w:hAnsi="Arial"/>
      <w:i/>
      <w:iCs/>
      <w:color w:val="404040" w:themeColor="text1" w:themeTint="BF"/>
    </w:rPr>
  </w:style>
  <w:style w:type="paragraph" w:styleId="IntensivesZitat">
    <w:name w:val="Intense Quote"/>
    <w:basedOn w:val="Standard"/>
    <w:next w:val="Standard"/>
    <w:link w:val="IntensivesZitatZchn"/>
    <w:uiPriority w:val="30"/>
    <w:rsid w:val="00BB1704"/>
    <w:pPr>
      <w:pBdr>
        <w:top w:val="single" w:sz="4" w:space="10" w:color="auto"/>
        <w:bottom w:val="single" w:sz="4" w:space="10" w:color="auto"/>
      </w:pBdr>
      <w:spacing w:before="360" w:after="360"/>
      <w:ind w:left="864" w:right="864"/>
      <w:jc w:val="center"/>
    </w:pPr>
    <w:rPr>
      <w:i/>
      <w:iCs/>
      <w:color w:val="000000" w:themeColor="text1"/>
    </w:rPr>
  </w:style>
  <w:style w:type="character" w:customStyle="1" w:styleId="IntensivesZitatZchn">
    <w:name w:val="Intensives Zitat Zchn"/>
    <w:basedOn w:val="Absatz-Standardschriftart"/>
    <w:link w:val="IntensivesZitat"/>
    <w:uiPriority w:val="30"/>
    <w:rsid w:val="00BB1704"/>
    <w:rPr>
      <w:rFonts w:ascii="Arial" w:hAnsi="Arial"/>
      <w:i/>
      <w:iCs/>
      <w:color w:val="000000" w:themeColor="text1"/>
      <w:sz w:val="20"/>
    </w:rPr>
  </w:style>
  <w:style w:type="character" w:styleId="SchwacherVerweis">
    <w:name w:val="Subtle Reference"/>
    <w:basedOn w:val="Absatz-Standardschriftart"/>
    <w:uiPriority w:val="31"/>
    <w:rsid w:val="00BB1704"/>
    <w:rPr>
      <w:smallCaps/>
      <w:color w:val="auto"/>
    </w:rPr>
  </w:style>
  <w:style w:type="character" w:styleId="IntensiverVerweis">
    <w:name w:val="Intense Reference"/>
    <w:basedOn w:val="Absatz-Standardschriftart"/>
    <w:uiPriority w:val="32"/>
    <w:rsid w:val="00BB1704"/>
    <w:rPr>
      <w:b/>
      <w:bCs/>
      <w:smallCaps/>
      <w:color w:val="auto"/>
      <w:spacing w:val="5"/>
    </w:rPr>
  </w:style>
  <w:style w:type="character" w:styleId="Buchtitel">
    <w:name w:val="Book Title"/>
    <w:basedOn w:val="Absatz-Standardschriftart"/>
    <w:uiPriority w:val="33"/>
    <w:rsid w:val="00365BAB"/>
    <w:rPr>
      <w:b/>
      <w:bCs/>
      <w:i/>
      <w:iCs/>
      <w:spacing w:val="5"/>
    </w:rPr>
  </w:style>
  <w:style w:type="paragraph" w:styleId="Listenabsatz">
    <w:name w:val="List Paragraph"/>
    <w:basedOn w:val="Standard"/>
    <w:uiPriority w:val="34"/>
    <w:qFormat/>
    <w:rsid w:val="00BB1704"/>
    <w:pPr>
      <w:ind w:left="720"/>
      <w:contextualSpacing/>
    </w:pPr>
  </w:style>
  <w:style w:type="paragraph" w:styleId="Inhaltsverzeichnisberschrift">
    <w:name w:val="TOC Heading"/>
    <w:basedOn w:val="berschrift1"/>
    <w:next w:val="Standard"/>
    <w:uiPriority w:val="39"/>
    <w:unhideWhenUsed/>
    <w:qFormat/>
    <w:rsid w:val="00BB1704"/>
    <w:pPr>
      <w:spacing w:before="240" w:after="0" w:line="259" w:lineRule="auto"/>
      <w:outlineLvl w:val="9"/>
    </w:pPr>
    <w:rPr>
      <w:b w:val="0"/>
      <w:lang w:eastAsia="de-DE"/>
    </w:rPr>
  </w:style>
  <w:style w:type="paragraph" w:styleId="Verzeichnis1">
    <w:name w:val="toc 1"/>
    <w:basedOn w:val="Standard"/>
    <w:next w:val="Standard"/>
    <w:uiPriority w:val="39"/>
    <w:unhideWhenUsed/>
    <w:rsid w:val="00BB1704"/>
    <w:pPr>
      <w:spacing w:after="100"/>
    </w:pPr>
  </w:style>
  <w:style w:type="character" w:styleId="Hyperlink">
    <w:name w:val="Hyperlink"/>
    <w:basedOn w:val="Absatz-Standardschriftart"/>
    <w:uiPriority w:val="99"/>
    <w:unhideWhenUsed/>
    <w:rsid w:val="00BB1704"/>
    <w:rPr>
      <w:color w:val="0F2864" w:themeColor="hyperlink"/>
      <w:u w:val="single"/>
    </w:rPr>
  </w:style>
  <w:style w:type="table" w:styleId="MittlereListe2-Akzent1">
    <w:name w:val="Medium List 2 Accent 1"/>
    <w:basedOn w:val="NormaleTabelle"/>
    <w:uiPriority w:val="66"/>
    <w:rsid w:val="008E5992"/>
    <w:pPr>
      <w:spacing w:after="0" w:line="240" w:lineRule="auto"/>
    </w:pPr>
    <w:rPr>
      <w:rFonts w:asciiTheme="majorHAnsi" w:eastAsiaTheme="majorEastAsia" w:hAnsiTheme="majorHAnsi" w:cstheme="majorBidi"/>
      <w:color w:val="000000" w:themeColor="text1"/>
      <w:lang w:eastAsia="de-DE"/>
    </w:rPr>
    <w:tblPr>
      <w:tblStyleRowBandSize w:val="1"/>
      <w:tblStyleColBandSize w:val="1"/>
      <w:tblBorders>
        <w:top w:val="single" w:sz="8" w:space="0" w:color="0F2864" w:themeColor="accent1"/>
        <w:left w:val="single" w:sz="8" w:space="0" w:color="0F2864" w:themeColor="accent1"/>
        <w:bottom w:val="single" w:sz="8" w:space="0" w:color="0F2864" w:themeColor="accent1"/>
        <w:right w:val="single" w:sz="8" w:space="0" w:color="0F2864" w:themeColor="accent1"/>
      </w:tblBorders>
    </w:tblPr>
    <w:tblStylePr w:type="firstRow">
      <w:rPr>
        <w:sz w:val="24"/>
        <w:szCs w:val="24"/>
      </w:rPr>
      <w:tblPr/>
      <w:tcPr>
        <w:tcBorders>
          <w:top w:val="nil"/>
          <w:left w:val="nil"/>
          <w:bottom w:val="single" w:sz="24" w:space="0" w:color="0F2864" w:themeColor="accent1"/>
          <w:right w:val="nil"/>
          <w:insideH w:val="nil"/>
          <w:insideV w:val="nil"/>
        </w:tcBorders>
        <w:shd w:val="clear" w:color="auto" w:fill="FFFFFF" w:themeFill="background1"/>
      </w:tcPr>
    </w:tblStylePr>
    <w:tblStylePr w:type="lastRow">
      <w:tblPr/>
      <w:tcPr>
        <w:tcBorders>
          <w:top w:val="single" w:sz="8" w:space="0" w:color="0F286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2864" w:themeColor="accent1"/>
          <w:insideH w:val="nil"/>
          <w:insideV w:val="nil"/>
        </w:tcBorders>
        <w:shd w:val="clear" w:color="auto" w:fill="FFFFFF" w:themeFill="background1"/>
      </w:tcPr>
    </w:tblStylePr>
    <w:tblStylePr w:type="lastCol">
      <w:tblPr/>
      <w:tcPr>
        <w:tcBorders>
          <w:top w:val="nil"/>
          <w:left w:val="single" w:sz="8" w:space="0" w:color="0F286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ABFF2" w:themeFill="accent1" w:themeFillTint="3F"/>
      </w:tcPr>
    </w:tblStylePr>
    <w:tblStylePr w:type="band1Horz">
      <w:tblPr/>
      <w:tcPr>
        <w:tcBorders>
          <w:top w:val="nil"/>
          <w:bottom w:val="nil"/>
          <w:insideH w:val="nil"/>
          <w:insideV w:val="nil"/>
        </w:tcBorders>
        <w:shd w:val="clear" w:color="auto" w:fill="AABF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tadtBochum-alternierendeZeilen">
    <w:name w:val="Stadt Bochum - alternierende Zeilen"/>
    <w:basedOn w:val="EinfacheTabelle1"/>
    <w:uiPriority w:val="99"/>
    <w:rsid w:val="00DD7A32"/>
    <w:rPr>
      <w:rFonts w:ascii="Arial" w:hAnsi="Arial"/>
      <w:sz w:val="20"/>
      <w:szCs w:val="20"/>
      <w:lang w:eastAsia="de-DE"/>
    </w:rPr>
    <w:tblPr>
      <w:tblCellMar>
        <w:top w:w="57" w:type="dxa"/>
        <w:left w:w="57" w:type="dxa"/>
        <w:bottom w:w="57" w:type="dxa"/>
        <w:right w:w="57" w:type="dxa"/>
      </w:tblCellMar>
    </w:tblPr>
    <w:tcPr>
      <w:shd w:val="clear" w:color="auto" w:fill="FFFFFF" w:themeFill="background1"/>
    </w:tcPr>
    <w:tblStylePr w:type="firstRow">
      <w:rPr>
        <w:b/>
        <w:bCs/>
        <w:color w:val="FFFFFF" w:themeColor="background1"/>
      </w:rPr>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0F2864"/>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1">
    <w:name w:val="Plain Table 1"/>
    <w:basedOn w:val="NormaleTabelle"/>
    <w:uiPriority w:val="41"/>
    <w:rsid w:val="005B10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Standard"/>
    <w:link w:val="CodeZchn"/>
    <w:uiPriority w:val="12"/>
    <w:qFormat/>
    <w:rsid w:val="009C0053"/>
    <w:pPr>
      <w:suppressAutoHyphens/>
      <w:spacing w:line="257" w:lineRule="auto"/>
    </w:pPr>
    <w:rPr>
      <w:rFonts w:ascii="Courier New" w:hAnsi="Courier New"/>
    </w:rPr>
  </w:style>
  <w:style w:type="character" w:customStyle="1" w:styleId="CodeZchn">
    <w:name w:val="Code Zchn"/>
    <w:basedOn w:val="Absatz-Standardschriftart"/>
    <w:link w:val="Code"/>
    <w:uiPriority w:val="12"/>
    <w:rsid w:val="009C0053"/>
    <w:rPr>
      <w:rFonts w:ascii="Courier New" w:hAnsi="Courier New"/>
      <w:sz w:val="20"/>
    </w:rPr>
  </w:style>
  <w:style w:type="paragraph" w:customStyle="1" w:styleId="Hinweis">
    <w:name w:val="Hinweis"/>
    <w:basedOn w:val="Standard"/>
    <w:next w:val="Standard"/>
    <w:link w:val="HinweisZchn"/>
    <w:uiPriority w:val="21"/>
    <w:qFormat/>
    <w:rsid w:val="00D761CA"/>
    <w:pPr>
      <w:pBdr>
        <w:left w:val="single" w:sz="24" w:space="4" w:color="0F2864"/>
      </w:pBdr>
      <w:shd w:val="clear" w:color="FFFFFF" w:themeColor="background1" w:fill="auto"/>
      <w:ind w:left="708"/>
    </w:pPr>
    <w:rPr>
      <w:bCs/>
      <w:iCs/>
    </w:rPr>
  </w:style>
  <w:style w:type="character" w:customStyle="1" w:styleId="HinweisZchn">
    <w:name w:val="Hinweis Zchn"/>
    <w:basedOn w:val="Absatz-Standardschriftart"/>
    <w:link w:val="Hinweis"/>
    <w:uiPriority w:val="21"/>
    <w:rsid w:val="00F57671"/>
    <w:rPr>
      <w:rFonts w:ascii="Arial" w:hAnsi="Arial"/>
      <w:bCs/>
      <w:iCs/>
      <w:sz w:val="20"/>
      <w:shd w:val="clear" w:color="FFFFFF" w:themeColor="background1" w:fill="auto"/>
    </w:rPr>
  </w:style>
  <w:style w:type="paragraph" w:styleId="Kopfzeile">
    <w:name w:val="header"/>
    <w:basedOn w:val="Standard"/>
    <w:link w:val="KopfzeileZchn"/>
    <w:uiPriority w:val="99"/>
    <w:unhideWhenUsed/>
    <w:rsid w:val="003F63C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F63C4"/>
    <w:rPr>
      <w:rFonts w:ascii="Arial" w:hAnsi="Arial"/>
      <w:sz w:val="20"/>
    </w:rPr>
  </w:style>
  <w:style w:type="paragraph" w:styleId="Fuzeile">
    <w:name w:val="footer"/>
    <w:basedOn w:val="Standard"/>
    <w:link w:val="FuzeileZchn"/>
    <w:uiPriority w:val="99"/>
    <w:unhideWhenUsed/>
    <w:rsid w:val="003F63C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F63C4"/>
    <w:rPr>
      <w:rFonts w:ascii="Arial" w:hAnsi="Arial"/>
      <w:sz w:val="20"/>
    </w:rPr>
  </w:style>
  <w:style w:type="table" w:styleId="Tabellenraster">
    <w:name w:val="Table Grid"/>
    <w:basedOn w:val="NormaleTabelle"/>
    <w:uiPriority w:val="39"/>
    <w:rsid w:val="00B90F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A0BC7"/>
    <w:pPr>
      <w:autoSpaceDE w:val="0"/>
      <w:autoSpaceDN w:val="0"/>
      <w:adjustRightInd w:val="0"/>
      <w:spacing w:after="0" w:line="240" w:lineRule="auto"/>
    </w:pPr>
    <w:rPr>
      <w:rFonts w:ascii="Arial" w:hAnsi="Arial" w:cs="Arial"/>
      <w:color w:val="000000"/>
      <w:sz w:val="24"/>
      <w:szCs w:val="24"/>
    </w:rPr>
  </w:style>
  <w:style w:type="character" w:customStyle="1" w:styleId="timark">
    <w:name w:val="timark"/>
    <w:basedOn w:val="Absatz-Standardschriftart"/>
    <w:rsid w:val="0062641B"/>
  </w:style>
  <w:style w:type="character" w:styleId="Kommentarzeichen">
    <w:name w:val="annotation reference"/>
    <w:basedOn w:val="Absatz-Standardschriftart"/>
    <w:uiPriority w:val="99"/>
    <w:semiHidden/>
    <w:unhideWhenUsed/>
    <w:rsid w:val="007649B5"/>
    <w:rPr>
      <w:sz w:val="16"/>
      <w:szCs w:val="16"/>
    </w:rPr>
  </w:style>
  <w:style w:type="paragraph" w:styleId="Kommentartext">
    <w:name w:val="annotation text"/>
    <w:basedOn w:val="Standard"/>
    <w:link w:val="KommentartextZchn"/>
    <w:uiPriority w:val="99"/>
    <w:unhideWhenUsed/>
    <w:rsid w:val="007649B5"/>
    <w:pPr>
      <w:spacing w:line="240" w:lineRule="auto"/>
    </w:pPr>
    <w:rPr>
      <w:sz w:val="20"/>
      <w:szCs w:val="20"/>
    </w:rPr>
  </w:style>
  <w:style w:type="character" w:customStyle="1" w:styleId="KommentartextZchn">
    <w:name w:val="Kommentartext Zchn"/>
    <w:basedOn w:val="Absatz-Standardschriftart"/>
    <w:link w:val="Kommentartext"/>
    <w:uiPriority w:val="99"/>
    <w:rsid w:val="007649B5"/>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7649B5"/>
    <w:rPr>
      <w:b/>
      <w:bCs/>
    </w:rPr>
  </w:style>
  <w:style w:type="character" w:customStyle="1" w:styleId="KommentarthemaZchn">
    <w:name w:val="Kommentarthema Zchn"/>
    <w:basedOn w:val="KommentartextZchn"/>
    <w:link w:val="Kommentarthema"/>
    <w:uiPriority w:val="99"/>
    <w:semiHidden/>
    <w:rsid w:val="007649B5"/>
    <w:rPr>
      <w:rFonts w:ascii="Arial" w:hAnsi="Arial"/>
      <w:b/>
      <w:bCs/>
      <w:sz w:val="20"/>
      <w:szCs w:val="20"/>
    </w:rPr>
  </w:style>
  <w:style w:type="paragraph" w:styleId="Sprechblasentext">
    <w:name w:val="Balloon Text"/>
    <w:basedOn w:val="Standard"/>
    <w:link w:val="SprechblasentextZchn"/>
    <w:uiPriority w:val="99"/>
    <w:semiHidden/>
    <w:unhideWhenUsed/>
    <w:rsid w:val="007649B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649B5"/>
    <w:rPr>
      <w:rFonts w:ascii="Segoe UI" w:hAnsi="Segoe UI" w:cs="Segoe UI"/>
      <w:sz w:val="18"/>
      <w:szCs w:val="18"/>
    </w:rPr>
  </w:style>
  <w:style w:type="paragraph" w:styleId="Verzeichnis2">
    <w:name w:val="toc 2"/>
    <w:basedOn w:val="Standard"/>
    <w:next w:val="Standard"/>
    <w:autoRedefine/>
    <w:uiPriority w:val="39"/>
    <w:unhideWhenUsed/>
    <w:rsid w:val="00DC3C95"/>
    <w:pPr>
      <w:tabs>
        <w:tab w:val="left" w:pos="660"/>
        <w:tab w:val="right" w:leader="dot" w:pos="9060"/>
      </w:tabs>
      <w:spacing w:after="100"/>
      <w:ind w:left="220"/>
    </w:pPr>
  </w:style>
  <w:style w:type="paragraph" w:customStyle="1" w:styleId="paragraph">
    <w:name w:val="paragraph"/>
    <w:basedOn w:val="Standard"/>
    <w:rsid w:val="00E46D0F"/>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E46D0F"/>
  </w:style>
  <w:style w:type="character" w:customStyle="1" w:styleId="eop">
    <w:name w:val="eop"/>
    <w:basedOn w:val="Absatz-Standardschriftart"/>
    <w:rsid w:val="00E46D0F"/>
  </w:style>
  <w:style w:type="paragraph" w:styleId="Beschriftung">
    <w:name w:val="caption"/>
    <w:basedOn w:val="Standard"/>
    <w:next w:val="Standard"/>
    <w:uiPriority w:val="35"/>
    <w:unhideWhenUsed/>
    <w:qFormat/>
    <w:rsid w:val="00382685"/>
    <w:pPr>
      <w:spacing w:after="200" w:line="240" w:lineRule="auto"/>
    </w:pPr>
    <w:rPr>
      <w:i/>
      <w:iCs/>
      <w:color w:val="44546A" w:themeColor="text2"/>
      <w:sz w:val="18"/>
      <w:szCs w:val="18"/>
    </w:rPr>
  </w:style>
  <w:style w:type="table" w:customStyle="1" w:styleId="Tabellenraster1">
    <w:name w:val="Tabellenraster1"/>
    <w:basedOn w:val="NormaleTabelle"/>
    <w:next w:val="Tabellenraster"/>
    <w:uiPriority w:val="59"/>
    <w:rsid w:val="00DA2A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750B0"/>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1316">
      <w:bodyDiv w:val="1"/>
      <w:marLeft w:val="0"/>
      <w:marRight w:val="0"/>
      <w:marTop w:val="0"/>
      <w:marBottom w:val="0"/>
      <w:divBdr>
        <w:top w:val="none" w:sz="0" w:space="0" w:color="auto"/>
        <w:left w:val="none" w:sz="0" w:space="0" w:color="auto"/>
        <w:bottom w:val="none" w:sz="0" w:space="0" w:color="auto"/>
        <w:right w:val="none" w:sz="0" w:space="0" w:color="auto"/>
      </w:divBdr>
    </w:div>
    <w:div w:id="264964888">
      <w:bodyDiv w:val="1"/>
      <w:marLeft w:val="0"/>
      <w:marRight w:val="0"/>
      <w:marTop w:val="0"/>
      <w:marBottom w:val="0"/>
      <w:divBdr>
        <w:top w:val="none" w:sz="0" w:space="0" w:color="auto"/>
        <w:left w:val="none" w:sz="0" w:space="0" w:color="auto"/>
        <w:bottom w:val="none" w:sz="0" w:space="0" w:color="auto"/>
        <w:right w:val="none" w:sz="0" w:space="0" w:color="auto"/>
      </w:divBdr>
      <w:divsChild>
        <w:div w:id="1683699712">
          <w:marLeft w:val="0"/>
          <w:marRight w:val="0"/>
          <w:marTop w:val="0"/>
          <w:marBottom w:val="0"/>
          <w:divBdr>
            <w:top w:val="none" w:sz="0" w:space="0" w:color="auto"/>
            <w:left w:val="none" w:sz="0" w:space="0" w:color="auto"/>
            <w:bottom w:val="none" w:sz="0" w:space="0" w:color="auto"/>
            <w:right w:val="none" w:sz="0" w:space="0" w:color="auto"/>
          </w:divBdr>
        </w:div>
        <w:div w:id="1888759866">
          <w:marLeft w:val="0"/>
          <w:marRight w:val="0"/>
          <w:marTop w:val="0"/>
          <w:marBottom w:val="0"/>
          <w:divBdr>
            <w:top w:val="none" w:sz="0" w:space="0" w:color="auto"/>
            <w:left w:val="none" w:sz="0" w:space="0" w:color="auto"/>
            <w:bottom w:val="none" w:sz="0" w:space="0" w:color="auto"/>
            <w:right w:val="none" w:sz="0" w:space="0" w:color="auto"/>
          </w:divBdr>
        </w:div>
        <w:div w:id="799492618">
          <w:marLeft w:val="0"/>
          <w:marRight w:val="0"/>
          <w:marTop w:val="0"/>
          <w:marBottom w:val="0"/>
          <w:divBdr>
            <w:top w:val="none" w:sz="0" w:space="0" w:color="auto"/>
            <w:left w:val="none" w:sz="0" w:space="0" w:color="auto"/>
            <w:bottom w:val="none" w:sz="0" w:space="0" w:color="auto"/>
            <w:right w:val="none" w:sz="0" w:space="0" w:color="auto"/>
          </w:divBdr>
        </w:div>
        <w:div w:id="285889718">
          <w:marLeft w:val="0"/>
          <w:marRight w:val="0"/>
          <w:marTop w:val="0"/>
          <w:marBottom w:val="0"/>
          <w:divBdr>
            <w:top w:val="none" w:sz="0" w:space="0" w:color="auto"/>
            <w:left w:val="none" w:sz="0" w:space="0" w:color="auto"/>
            <w:bottom w:val="none" w:sz="0" w:space="0" w:color="auto"/>
            <w:right w:val="none" w:sz="0" w:space="0" w:color="auto"/>
          </w:divBdr>
        </w:div>
        <w:div w:id="1771388461">
          <w:marLeft w:val="0"/>
          <w:marRight w:val="0"/>
          <w:marTop w:val="0"/>
          <w:marBottom w:val="0"/>
          <w:divBdr>
            <w:top w:val="none" w:sz="0" w:space="0" w:color="auto"/>
            <w:left w:val="none" w:sz="0" w:space="0" w:color="auto"/>
            <w:bottom w:val="none" w:sz="0" w:space="0" w:color="auto"/>
            <w:right w:val="none" w:sz="0" w:space="0" w:color="auto"/>
          </w:divBdr>
        </w:div>
        <w:div w:id="1824855205">
          <w:marLeft w:val="0"/>
          <w:marRight w:val="0"/>
          <w:marTop w:val="0"/>
          <w:marBottom w:val="0"/>
          <w:divBdr>
            <w:top w:val="none" w:sz="0" w:space="0" w:color="auto"/>
            <w:left w:val="none" w:sz="0" w:space="0" w:color="auto"/>
            <w:bottom w:val="none" w:sz="0" w:space="0" w:color="auto"/>
            <w:right w:val="none" w:sz="0" w:space="0" w:color="auto"/>
          </w:divBdr>
        </w:div>
      </w:divsChild>
    </w:div>
    <w:div w:id="432088685">
      <w:bodyDiv w:val="1"/>
      <w:marLeft w:val="0"/>
      <w:marRight w:val="0"/>
      <w:marTop w:val="0"/>
      <w:marBottom w:val="0"/>
      <w:divBdr>
        <w:top w:val="none" w:sz="0" w:space="0" w:color="auto"/>
        <w:left w:val="none" w:sz="0" w:space="0" w:color="auto"/>
        <w:bottom w:val="none" w:sz="0" w:space="0" w:color="auto"/>
        <w:right w:val="none" w:sz="0" w:space="0" w:color="auto"/>
      </w:divBdr>
    </w:div>
    <w:div w:id="662124209">
      <w:bodyDiv w:val="1"/>
      <w:marLeft w:val="0"/>
      <w:marRight w:val="0"/>
      <w:marTop w:val="0"/>
      <w:marBottom w:val="0"/>
      <w:divBdr>
        <w:top w:val="none" w:sz="0" w:space="0" w:color="auto"/>
        <w:left w:val="none" w:sz="0" w:space="0" w:color="auto"/>
        <w:bottom w:val="none" w:sz="0" w:space="0" w:color="auto"/>
        <w:right w:val="none" w:sz="0" w:space="0" w:color="auto"/>
      </w:divBdr>
    </w:div>
    <w:div w:id="1176188424">
      <w:bodyDiv w:val="1"/>
      <w:marLeft w:val="0"/>
      <w:marRight w:val="0"/>
      <w:marTop w:val="0"/>
      <w:marBottom w:val="0"/>
      <w:divBdr>
        <w:top w:val="none" w:sz="0" w:space="0" w:color="auto"/>
        <w:left w:val="none" w:sz="0" w:space="0" w:color="auto"/>
        <w:bottom w:val="none" w:sz="0" w:space="0" w:color="auto"/>
        <w:right w:val="none" w:sz="0" w:space="0" w:color="auto"/>
      </w:divBdr>
      <w:divsChild>
        <w:div w:id="1806120461">
          <w:marLeft w:val="0"/>
          <w:marRight w:val="0"/>
          <w:marTop w:val="0"/>
          <w:marBottom w:val="0"/>
          <w:divBdr>
            <w:top w:val="none" w:sz="0" w:space="0" w:color="auto"/>
            <w:left w:val="none" w:sz="0" w:space="0" w:color="auto"/>
            <w:bottom w:val="none" w:sz="0" w:space="0" w:color="auto"/>
            <w:right w:val="none" w:sz="0" w:space="0" w:color="auto"/>
          </w:divBdr>
        </w:div>
        <w:div w:id="720442117">
          <w:marLeft w:val="0"/>
          <w:marRight w:val="0"/>
          <w:marTop w:val="0"/>
          <w:marBottom w:val="0"/>
          <w:divBdr>
            <w:top w:val="none" w:sz="0" w:space="0" w:color="auto"/>
            <w:left w:val="none" w:sz="0" w:space="0" w:color="auto"/>
            <w:bottom w:val="none" w:sz="0" w:space="0" w:color="auto"/>
            <w:right w:val="none" w:sz="0" w:space="0" w:color="auto"/>
          </w:divBdr>
        </w:div>
        <w:div w:id="880633422">
          <w:marLeft w:val="0"/>
          <w:marRight w:val="0"/>
          <w:marTop w:val="0"/>
          <w:marBottom w:val="0"/>
          <w:divBdr>
            <w:top w:val="none" w:sz="0" w:space="0" w:color="auto"/>
            <w:left w:val="none" w:sz="0" w:space="0" w:color="auto"/>
            <w:bottom w:val="none" w:sz="0" w:space="0" w:color="auto"/>
            <w:right w:val="none" w:sz="0" w:space="0" w:color="auto"/>
          </w:divBdr>
        </w:div>
        <w:div w:id="1772624516">
          <w:marLeft w:val="0"/>
          <w:marRight w:val="0"/>
          <w:marTop w:val="0"/>
          <w:marBottom w:val="0"/>
          <w:divBdr>
            <w:top w:val="none" w:sz="0" w:space="0" w:color="auto"/>
            <w:left w:val="none" w:sz="0" w:space="0" w:color="auto"/>
            <w:bottom w:val="none" w:sz="0" w:space="0" w:color="auto"/>
            <w:right w:val="none" w:sz="0" w:space="0" w:color="auto"/>
          </w:divBdr>
        </w:div>
        <w:div w:id="1296259393">
          <w:marLeft w:val="0"/>
          <w:marRight w:val="0"/>
          <w:marTop w:val="0"/>
          <w:marBottom w:val="0"/>
          <w:divBdr>
            <w:top w:val="none" w:sz="0" w:space="0" w:color="auto"/>
            <w:left w:val="none" w:sz="0" w:space="0" w:color="auto"/>
            <w:bottom w:val="none" w:sz="0" w:space="0" w:color="auto"/>
            <w:right w:val="none" w:sz="0" w:space="0" w:color="auto"/>
          </w:divBdr>
        </w:div>
      </w:divsChild>
    </w:div>
    <w:div w:id="1419790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Stadt Bochum">
      <a:dk1>
        <a:sysClr val="windowText" lastClr="000000"/>
      </a:dk1>
      <a:lt1>
        <a:sysClr val="window" lastClr="FFFFFF"/>
      </a:lt1>
      <a:dk2>
        <a:srgbClr val="44546A"/>
      </a:dk2>
      <a:lt2>
        <a:srgbClr val="E7E6E6"/>
      </a:lt2>
      <a:accent1>
        <a:srgbClr val="0F2864"/>
      </a:accent1>
      <a:accent2>
        <a:srgbClr val="0AB4FF"/>
      </a:accent2>
      <a:accent3>
        <a:srgbClr val="F49100"/>
      </a:accent3>
      <a:accent4>
        <a:srgbClr val="E61937"/>
      </a:accent4>
      <a:accent5>
        <a:srgbClr val="17AF8D"/>
      </a:accent5>
      <a:accent6>
        <a:srgbClr val="76B729"/>
      </a:accent6>
      <a:hlink>
        <a:srgbClr val="0F2864"/>
      </a:hlink>
      <a:folHlink>
        <a:srgbClr val="0F2864"/>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59915C-2189-4C98-91C9-4247F7F6A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3921</Words>
  <Characters>24706</Characters>
  <Application>Microsoft Office Word</Application>
  <DocSecurity>0</DocSecurity>
  <Lines>205</Lines>
  <Paragraphs>57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Hergarten, Franziska</dc:creator>
  <cp:keywords/>
  <dc:description/>
  <cp:lastModifiedBy>Hagemann, Christian</cp:lastModifiedBy>
  <cp:revision>4</cp:revision>
  <cp:lastPrinted>2026-02-16T13:43:00Z</cp:lastPrinted>
  <dcterms:created xsi:type="dcterms:W3CDTF">2026-05-05T15:34:00Z</dcterms:created>
  <dcterms:modified xsi:type="dcterms:W3CDTF">2026-05-07T10:34:00Z</dcterms:modified>
</cp:coreProperties>
</file>